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hAnsi="华文中宋" w:eastAsia="方正舒体"/>
          <w:sz w:val="36"/>
          <w:szCs w:val="36"/>
        </w:rPr>
      </w:pPr>
      <w:bookmarkStart w:id="0" w:name="_GoBack"/>
      <w:bookmarkEnd w:id="0"/>
      <w:r>
        <w:rPr>
          <w:rFonts w:hint="eastAsia" w:ascii="方正舒体" w:hAnsi="华文中宋" w:eastAsia="方正舒体"/>
          <w:sz w:val="36"/>
          <w:szCs w:val="36"/>
        </w:rPr>
        <w:t>上海电子信息职业技术学院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实施“三定”工作设置内设科室及岗位的通知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各二级单位：</w:t>
      </w:r>
    </w:p>
    <w:p>
      <w:pPr>
        <w:rPr>
          <w:rFonts w:ascii="仿宋_GB2312" w:eastAsia="仿宋_GB2312" w:hAnsiTheme="majorEastAsia"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为贯彻落实《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（沪电信职院〔2023〕25号），现开展全体二级单位内部“三定”工作。</w:t>
      </w:r>
    </w:p>
    <w:p>
      <w:pPr>
        <w:ind w:firstLine="560" w:firstLineChars="200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各二级单位应根据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〔2023〕25号文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，做好部门工作职能优化和岗位设置工作。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要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坚持以事定编设岗，使各级各类工作人员工作量饱满。要通过优化办事流程、各条块工作的衔接来提高工作效率，调整过程中要充分考虑人岗相适，以实现有序高效运转。学校鼓励二级单位在保证工作任务质量的前提下适度缺编，严格控制超编。</w:t>
      </w:r>
    </w:p>
    <w:p>
      <w:pPr>
        <w:ind w:firstLine="560" w:firstLineChars="200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各二级单位原则上应在相关领导签署意见后，于2023年6月30日前将附件1-附件4统一交至人事处。</w:t>
      </w:r>
    </w:p>
    <w:p>
      <w:pPr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此项工作</w:t>
      </w:r>
      <w:r>
        <w:rPr>
          <w:rFonts w:hint="eastAsia" w:ascii="仿宋_GB2312" w:hAnsi="仿宋" w:eastAsia="仿宋_GB2312"/>
          <w:sz w:val="28"/>
          <w:szCs w:val="28"/>
        </w:rPr>
        <w:t>联系人：周思佳，电话：57131142。</w:t>
      </w:r>
    </w:p>
    <w:p>
      <w:pPr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人事处</w:t>
      </w: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2023年4月20日</w:t>
      </w: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上海电子信息职业技术学院（二级单位）岗位设置情况备案表</w:t>
      </w:r>
    </w:p>
    <w:p/>
    <w:tbl>
      <w:tblPr>
        <w:tblStyle w:val="9"/>
        <w:tblpPr w:leftFromText="180" w:rightFromText="180" w:vertAnchor="page" w:horzAnchor="margin" w:tblpXSpec="center" w:tblpY="292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085"/>
        <w:gridCol w:w="1187"/>
        <w:gridCol w:w="1187"/>
        <w:gridCol w:w="1188"/>
        <w:gridCol w:w="1188"/>
        <w:gridCol w:w="1188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tcBorders>
              <w:bottom w:val="single" w:color="FFFFFF" w:themeColor="background1" w:sz="12" w:space="0"/>
              <w:insideH w:val="single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085" w:type="dxa"/>
            <w:vMerge w:val="restart"/>
            <w:tcBorders>
              <w:bottom w:val="single" w:color="FFFFFF" w:themeColor="background1" w:sz="12" w:space="0"/>
              <w:insideH w:val="single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内设科室名称</w:t>
            </w:r>
          </w:p>
        </w:tc>
        <w:tc>
          <w:tcPr>
            <w:tcW w:w="5938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党政管理岗位分布</w:t>
            </w:r>
          </w:p>
        </w:tc>
        <w:tc>
          <w:tcPr>
            <w:tcW w:w="2002" w:type="dxa"/>
            <w:vMerge w:val="restart"/>
            <w:tcBorders>
              <w:bottom w:val="single" w:color="FFFFFF" w:themeColor="background1" w:sz="12" w:space="0"/>
              <w:insideH w:val="single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专任教师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专技岗</w:t>
            </w:r>
          </w:p>
        </w:tc>
        <w:tc>
          <w:tcPr>
            <w:tcW w:w="118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管理岗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工勤岗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主管数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合计</w:t>
            </w:r>
          </w:p>
        </w:tc>
        <w:tc>
          <w:tcPr>
            <w:tcW w:w="2002" w:type="dxa"/>
            <w:vMerge w:val="continue"/>
            <w:shd w:val="clear" w:color="auto" w:fill="auto"/>
          </w:tcPr>
          <w:p>
            <w:pPr>
              <w:jc w:val="center"/>
              <w:rPr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002" w:type="dxa"/>
            <w:shd w:val="clear" w:color="auto" w:fill="auto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02" w:type="dxa"/>
            <w:shd w:val="clear" w:color="auto" w:fill="FFFFFF" w:themeFill="background1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3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02" w:type="dxa"/>
            <w:shd w:val="clear" w:color="auto" w:fill="FFFFFF" w:themeFill="background1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…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02" w:type="dxa"/>
            <w:shd w:val="clear" w:color="auto" w:fill="FFFFFF" w:themeFill="background1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3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共 计</w:t>
            </w: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02" w:type="dxa"/>
            <w:shd w:val="clear" w:color="auto" w:fill="auto"/>
          </w:tcPr>
          <w:p>
            <w:pPr>
              <w:jc w:val="center"/>
              <w:rPr>
                <w:color w:val="000000" w:themeColor="text1"/>
              </w:rPr>
            </w:pPr>
          </w:p>
        </w:tc>
      </w:tr>
    </w:tbl>
    <w:p/>
    <w:p/>
    <w:p/>
    <w:p/>
    <w:p/>
    <w:p/>
    <w:p/>
    <w:p/>
    <w:p/>
    <w:p/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         部门领导签字（盖章）：       分管领导签字：</w:t>
      </w: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sz w:val="24"/>
          <w:szCs w:val="24"/>
        </w:rPr>
        <w:t>【</w:t>
      </w:r>
      <w:r>
        <w:rPr>
          <w:rFonts w:hint="eastAsia" w:ascii="仿宋_GB2312" w:eastAsia="仿宋_GB2312"/>
          <w:b/>
          <w:sz w:val="24"/>
          <w:szCs w:val="24"/>
        </w:rPr>
        <w:t>说明</w:t>
      </w:r>
      <w:r>
        <w:rPr>
          <w:rFonts w:hint="eastAsia" w:ascii="仿宋_GB2312" w:eastAsia="仿宋_GB2312"/>
          <w:sz w:val="24"/>
          <w:szCs w:val="24"/>
        </w:rPr>
        <w:t>】 ①表格填写内容不包括部门领导。</w:t>
      </w: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②本表内填写的均为岗位设置数，不得超过“三定”实施方案中各部门核定的各类别岗位编制数；</w:t>
      </w: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③上表中的内设科室不仅指职能部门中的下设科室，也包含二级学院的专业设置（以2023年9月招生专业为准）；</w:t>
      </w: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④二级学院的专业应仅包含专任教师，教辅人员等（如实验实训室管理）可归属在其他与其岗位工作相符的内设科室里。</w:t>
      </w:r>
    </w:p>
    <w:p>
      <w:pPr>
        <w:spacing w:line="360" w:lineRule="auto"/>
        <w:rPr>
          <w:rFonts w:ascii="仿宋_GB2312" w:eastAsia="仿宋_GB2312"/>
          <w:sz w:val="24"/>
          <w:szCs w:val="24"/>
        </w:rPr>
        <w:sectPr>
          <w:pgSz w:w="16838" w:h="11906" w:orient="landscape"/>
          <w:pgMar w:top="1135" w:right="1245" w:bottom="1418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</w:t>
      </w:r>
    </w:p>
    <w:p>
      <w:pPr>
        <w:spacing w:line="0" w:lineRule="atLeast"/>
        <w:jc w:val="center"/>
        <w:rPr>
          <w:rFonts w:ascii="仿宋_GB2312" w:hAnsi="Calibri" w:eastAsia="仿宋_GB2312" w:cs="Times New Roman"/>
          <w:b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上海电子信息职业技术学院（二级单位）岗位职责备案表</w:t>
      </w:r>
    </w:p>
    <w:tbl>
      <w:tblPr>
        <w:tblStyle w:val="6"/>
        <w:tblpPr w:leftFromText="180" w:rightFromText="180" w:vertAnchor="page" w:horzAnchor="margin" w:tblpXSpec="center" w:tblpY="2806"/>
        <w:tblW w:w="1558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632"/>
        <w:gridCol w:w="709"/>
        <w:gridCol w:w="1985"/>
        <w:gridCol w:w="7229"/>
        <w:gridCol w:w="32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tblHeader/>
        </w:trPr>
        <w:tc>
          <w:tcPr>
            <w:tcW w:w="744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黑体" w:cs="Times New Roman"/>
                <w:sz w:val="24"/>
              </w:rPr>
            </w:pPr>
            <w:r>
              <w:rPr>
                <w:rFonts w:hint="eastAsia" w:ascii="Calibri" w:hAnsi="Calibri" w:eastAsia="黑体" w:cs="Times New Roman"/>
                <w:sz w:val="24"/>
              </w:rPr>
              <w:t>序号</w:t>
            </w:r>
          </w:p>
        </w:tc>
        <w:tc>
          <w:tcPr>
            <w:tcW w:w="1632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黑体" w:cs="Times New Roman"/>
                <w:sz w:val="24"/>
              </w:rPr>
            </w:pPr>
            <w:r>
              <w:rPr>
                <w:rFonts w:hint="eastAsia" w:ascii="Calibri" w:hAnsi="Calibri" w:eastAsia="黑体" w:cs="Times New Roman"/>
                <w:sz w:val="24"/>
              </w:rPr>
              <w:t>岗位名称</w:t>
            </w:r>
          </w:p>
        </w:tc>
        <w:tc>
          <w:tcPr>
            <w:tcW w:w="70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黑体" w:cs="Times New Roman"/>
                <w:sz w:val="24"/>
              </w:rPr>
            </w:pPr>
            <w:r>
              <w:rPr>
                <w:rFonts w:hint="eastAsia" w:eastAsia="黑体"/>
                <w:sz w:val="24"/>
              </w:rPr>
              <w:t>职数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黑体" w:cs="Times New Roman"/>
                <w:sz w:val="24"/>
              </w:rPr>
            </w:pPr>
            <w:r>
              <w:rPr>
                <w:rFonts w:hint="eastAsia" w:eastAsia="黑体"/>
                <w:sz w:val="24"/>
              </w:rPr>
              <w:t>隶属科室</w:t>
            </w:r>
          </w:p>
        </w:tc>
        <w:tc>
          <w:tcPr>
            <w:tcW w:w="722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黑体" w:cs="Times New Roman"/>
                <w:sz w:val="24"/>
              </w:rPr>
            </w:pPr>
            <w:r>
              <w:rPr>
                <w:rFonts w:hint="eastAsia" w:ascii="Calibri" w:hAnsi="Calibri" w:eastAsia="黑体" w:cs="Times New Roman"/>
                <w:sz w:val="24"/>
              </w:rPr>
              <w:t>岗位职责</w:t>
            </w:r>
          </w:p>
        </w:tc>
        <w:tc>
          <w:tcPr>
            <w:tcW w:w="3287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黑体" w:cs="Times New Roman"/>
                <w:sz w:val="24"/>
              </w:rPr>
            </w:pPr>
            <w:r>
              <w:rPr>
                <w:rFonts w:hint="eastAsia" w:ascii="Calibri" w:hAnsi="Calibri" w:eastAsia="黑体" w:cs="Times New Roman"/>
                <w:sz w:val="24"/>
              </w:rPr>
              <w:t>聘任条件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黑体" w:hAnsi="Calibri" w:eastAsia="黑体" w:cs="Times New Roman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1</w:t>
            </w:r>
          </w:p>
        </w:tc>
        <w:tc>
          <w:tcPr>
            <w:tcW w:w="163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Calibri" w:eastAsia="黑体" w:cs="Times New Roman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Calibri" w:eastAsia="黑体" w:cs="Times New Roman"/>
                <w:sz w:val="24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7229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atLeast"/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87" w:type="dxa"/>
            <w:vAlign w:val="center"/>
          </w:tcPr>
          <w:p>
            <w:pPr>
              <w:spacing w:line="400" w:lineRule="atLeast"/>
              <w:rPr>
                <w:rFonts w:ascii="宋体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2</w:t>
            </w:r>
          </w:p>
        </w:tc>
        <w:tc>
          <w:tcPr>
            <w:tcW w:w="163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29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atLeast"/>
              <w:rPr>
                <w:rFonts w:ascii="宋体"/>
                <w:sz w:val="24"/>
              </w:rPr>
            </w:pPr>
          </w:p>
        </w:tc>
        <w:tc>
          <w:tcPr>
            <w:tcW w:w="3287" w:type="dxa"/>
            <w:vAlign w:val="center"/>
          </w:tcPr>
          <w:p>
            <w:pPr>
              <w:spacing w:line="40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…</w:t>
            </w:r>
          </w:p>
        </w:tc>
        <w:tc>
          <w:tcPr>
            <w:tcW w:w="163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29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atLeast"/>
              <w:rPr>
                <w:rFonts w:ascii="宋体"/>
                <w:sz w:val="24"/>
              </w:rPr>
            </w:pPr>
          </w:p>
        </w:tc>
        <w:tc>
          <w:tcPr>
            <w:tcW w:w="3287" w:type="dxa"/>
            <w:vAlign w:val="center"/>
          </w:tcPr>
          <w:p>
            <w:pPr>
              <w:spacing w:line="400" w:lineRule="atLeast"/>
              <w:rPr>
                <w:rFonts w:ascii="宋体"/>
                <w:sz w:val="24"/>
              </w:rPr>
            </w:pPr>
          </w:p>
        </w:tc>
      </w:tr>
    </w:tbl>
    <w:p/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8"/>
          <w:szCs w:val="28"/>
        </w:rPr>
        <w:t>部门领导签字（盖章）：                      分管领导签字：</w:t>
      </w: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【</w:t>
      </w:r>
      <w:r>
        <w:rPr>
          <w:rFonts w:hint="eastAsia" w:ascii="仿宋_GB2312" w:eastAsia="仿宋_GB2312"/>
          <w:b/>
          <w:sz w:val="24"/>
          <w:szCs w:val="24"/>
        </w:rPr>
        <w:t>说明</w:t>
      </w:r>
      <w:r>
        <w:rPr>
          <w:rFonts w:hint="eastAsia" w:ascii="仿宋_GB2312" w:eastAsia="仿宋_GB2312"/>
          <w:sz w:val="24"/>
          <w:szCs w:val="24"/>
        </w:rPr>
        <w:t>】①表格填写内容不包括部门领导。</w:t>
      </w: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②本表填写应结合附件1《岗位设置情况备案表》；</w:t>
      </w:r>
    </w:p>
    <w:p>
      <w:pPr>
        <w:spacing w:line="360" w:lineRule="auto"/>
        <w:ind w:left="1133" w:hanging="1132" w:hangingChars="472"/>
        <w:rPr>
          <w:rFonts w:ascii="仿宋_GB2312" w:eastAsia="仿宋_GB2312"/>
          <w:sz w:val="24"/>
          <w:szCs w:val="24"/>
        </w:rPr>
        <w:sectPr>
          <w:pgSz w:w="16838" w:h="11906" w:orient="landscape"/>
          <w:pgMar w:top="1135" w:right="1245" w:bottom="1418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  <w:szCs w:val="24"/>
        </w:rPr>
        <w:t xml:space="preserve">        ③原则上，二级学院的每个专业可设置一个专业主任，专业主任须从该专业专任教师中遴选。确有需要的，根据专业建设情况               设置专业群负责人，专业群负责人须从专业主任中遴选。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附件3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岗位类别变更申请</w:t>
      </w:r>
    </w:p>
    <w:p>
      <w:pPr>
        <w:jc w:val="lef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人事处：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ab/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本人：，（身份证号：），现聘任在（部门），根据</w:t>
      </w:r>
      <w:r>
        <w:rPr>
          <w:rFonts w:hint="eastAsia" w:ascii="仿宋_GB2312" w:eastAsia="仿宋_GB2312"/>
          <w:sz w:val="28"/>
          <w:szCs w:val="28"/>
        </w:rPr>
        <w:t>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（沪电信职院〔2023〕25号），本人已了解并自愿提出由专业技术岗位调整为管理岗位。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ab/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特此申请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</w:rPr>
      </w:pP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      申请人：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      日  期：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部门领导签字：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      日  期：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  <w:sectPr>
          <w:pgSz w:w="11906" w:h="16838"/>
          <w:pgMar w:top="1245" w:right="1418" w:bottom="1440" w:left="1135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附件4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上海电子信息职业技术学院（二级单位）主管岗位备案表</w:t>
      </w:r>
    </w:p>
    <w:tbl>
      <w:tblPr>
        <w:tblStyle w:val="6"/>
        <w:tblpPr w:leftFromText="180" w:rightFromText="180" w:vertAnchor="page" w:horzAnchor="margin" w:tblpY="2626"/>
        <w:tblW w:w="9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276"/>
        <w:gridCol w:w="236"/>
        <w:gridCol w:w="615"/>
        <w:gridCol w:w="867"/>
        <w:gridCol w:w="1134"/>
        <w:gridCol w:w="6"/>
        <w:gridCol w:w="1270"/>
        <w:gridCol w:w="409"/>
        <w:gridCol w:w="725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0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内设科室</w:t>
            </w:r>
          </w:p>
        </w:tc>
        <w:tc>
          <w:tcPr>
            <w:tcW w:w="2994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主管岗位名称</w:t>
            </w:r>
          </w:p>
        </w:tc>
        <w:tc>
          <w:tcPr>
            <w:tcW w:w="3545" w:type="dxa"/>
            <w:gridSpan w:val="5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0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姓  名</w:t>
            </w:r>
          </w:p>
        </w:tc>
        <w:tc>
          <w:tcPr>
            <w:tcW w:w="1276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性 别</w:t>
            </w:r>
          </w:p>
        </w:tc>
        <w:tc>
          <w:tcPr>
            <w:tcW w:w="867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Cs w:val="21"/>
              </w:rPr>
              <w:t>政治面貌</w:t>
            </w:r>
          </w:p>
        </w:tc>
        <w:tc>
          <w:tcPr>
            <w:tcW w:w="1135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0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岗位类别与等级</w:t>
            </w:r>
          </w:p>
        </w:tc>
        <w:tc>
          <w:tcPr>
            <w:tcW w:w="2994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职  称</w:t>
            </w:r>
          </w:p>
        </w:tc>
        <w:tc>
          <w:tcPr>
            <w:tcW w:w="1276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Cs w:val="21"/>
              </w:rPr>
              <w:t>聘任时间</w:t>
            </w:r>
          </w:p>
        </w:tc>
        <w:tc>
          <w:tcPr>
            <w:tcW w:w="1135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0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学历、学位</w:t>
            </w:r>
          </w:p>
        </w:tc>
        <w:tc>
          <w:tcPr>
            <w:tcW w:w="299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用工方式</w:t>
            </w:r>
          </w:p>
        </w:tc>
        <w:tc>
          <w:tcPr>
            <w:tcW w:w="3539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3084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二级单位意见</w:t>
            </w:r>
          </w:p>
        </w:tc>
        <w:tc>
          <w:tcPr>
            <w:tcW w:w="6397" w:type="dxa"/>
            <w:gridSpan w:val="9"/>
            <w:tcBorders>
              <w:bottom w:val="nil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6" w:hRule="atLeast"/>
        </w:trPr>
        <w:tc>
          <w:tcPr>
            <w:tcW w:w="3084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" w:type="dxa"/>
            <w:tcBorders>
              <w:top w:val="nil"/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szCs w:val="21"/>
              </w:rPr>
            </w:pPr>
          </w:p>
        </w:tc>
        <w:tc>
          <w:tcPr>
            <w:tcW w:w="4301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jc w:val="right"/>
              <w:rPr>
                <w:rFonts w:ascii="仿宋_GB2312" w:eastAsia="仿宋_GB2312"/>
                <w:color w:val="0000FF"/>
                <w:szCs w:val="21"/>
              </w:rPr>
            </w:pPr>
          </w:p>
          <w:p>
            <w:pPr>
              <w:spacing w:line="360" w:lineRule="auto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党政领导签字：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日        期：      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3084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分管领导意见</w:t>
            </w:r>
          </w:p>
        </w:tc>
        <w:tc>
          <w:tcPr>
            <w:tcW w:w="639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分管领导签字：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日        期：</w:t>
            </w:r>
          </w:p>
        </w:tc>
      </w:tr>
    </w:tbl>
    <w:p>
      <w:pPr>
        <w:spacing w:line="360" w:lineRule="auto"/>
        <w:jc w:val="righ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</w:rPr>
        <w:t>上海电子信息职业技术学院人事处制</w:t>
      </w:r>
    </w:p>
    <w:p>
      <w:pPr>
        <w:spacing w:line="360" w:lineRule="auto"/>
        <w:ind w:left="991" w:hanging="991" w:hangingChars="472"/>
      </w:pPr>
    </w:p>
    <w:sectPr>
      <w:pgSz w:w="11906" w:h="16838"/>
      <w:pgMar w:top="1245" w:right="1418" w:bottom="1440" w:left="113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MjgyYjFhN2NiMmNiODU0YjUyMjNlMzJjZmUzYzkifQ=="/>
  </w:docVars>
  <w:rsids>
    <w:rsidRoot w:val="0098065C"/>
    <w:rsid w:val="00076DB1"/>
    <w:rsid w:val="000D5545"/>
    <w:rsid w:val="000F3126"/>
    <w:rsid w:val="00177A6A"/>
    <w:rsid w:val="0018178F"/>
    <w:rsid w:val="001F3ECA"/>
    <w:rsid w:val="00203D9D"/>
    <w:rsid w:val="00287B6A"/>
    <w:rsid w:val="002B57D8"/>
    <w:rsid w:val="002D2A4A"/>
    <w:rsid w:val="00320B8E"/>
    <w:rsid w:val="003A2DA2"/>
    <w:rsid w:val="00436DD8"/>
    <w:rsid w:val="00445DA6"/>
    <w:rsid w:val="00465F80"/>
    <w:rsid w:val="00474603"/>
    <w:rsid w:val="004C077C"/>
    <w:rsid w:val="004E4FEB"/>
    <w:rsid w:val="00506D2A"/>
    <w:rsid w:val="00536949"/>
    <w:rsid w:val="0055491E"/>
    <w:rsid w:val="00582C87"/>
    <w:rsid w:val="005D05D9"/>
    <w:rsid w:val="006557A3"/>
    <w:rsid w:val="006871B1"/>
    <w:rsid w:val="006D0396"/>
    <w:rsid w:val="00736F51"/>
    <w:rsid w:val="00772ABE"/>
    <w:rsid w:val="007F03F0"/>
    <w:rsid w:val="0098065C"/>
    <w:rsid w:val="00984F34"/>
    <w:rsid w:val="009C67BA"/>
    <w:rsid w:val="00A3677E"/>
    <w:rsid w:val="00AF5B97"/>
    <w:rsid w:val="00B01CEF"/>
    <w:rsid w:val="00BD7E4A"/>
    <w:rsid w:val="00BE6F3B"/>
    <w:rsid w:val="00C776E6"/>
    <w:rsid w:val="00D06104"/>
    <w:rsid w:val="00E30DC7"/>
    <w:rsid w:val="00E324FC"/>
    <w:rsid w:val="00EB71A0"/>
    <w:rsid w:val="00F179AC"/>
    <w:rsid w:val="00F22F34"/>
    <w:rsid w:val="00FD01AB"/>
    <w:rsid w:val="2EFE0478"/>
    <w:rsid w:val="3008537B"/>
    <w:rsid w:val="3B0C223C"/>
    <w:rsid w:val="67566AFF"/>
    <w:rsid w:val="6FB01F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彩色列表1"/>
    <w:basedOn w:val="6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Char"/>
    <w:basedOn w:val="8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3B718-B3BA-4FB0-BED5-52194FFC14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993</Words>
  <Characters>1024</Characters>
  <Lines>11</Lines>
  <Paragraphs>3</Paragraphs>
  <TotalTime>184</TotalTime>
  <ScaleCrop>false</ScaleCrop>
  <LinksUpToDate>false</LinksUpToDate>
  <CharactersWithSpaces>1363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2023-04-10T05:26:00Z</dcterms:created>
  <dc:creator>HP</dc:creator>
  <cp:lastModifiedBy>lenovo</cp:lastModifiedBy>
  <dcterms:modified xsi:type="dcterms:W3CDTF">2023-04-20T02:35:22Z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3FEC2C9E2186431B8CEEFB680A251E22_13</vt:lpwstr>
  </property>
</Properties>
</file>