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关于统计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市级人才租房补贴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申请意向的通知</w:t>
      </w:r>
    </w:p>
    <w:p>
      <w:pPr>
        <w:spacing w:before="312" w:beforeLines="1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各二级学院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为做好202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年度市级人才租房补贴意向申报工作，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对标上海产业发展需要，按照《市级人才租房补贴办法（实行）》有关规定，现就2024年市级人才租房补贴相关工作通知如下：</w:t>
      </w:r>
    </w:p>
    <w:p>
      <w:pPr>
        <w:numPr>
          <w:ilvl w:val="0"/>
          <w:numId w:val="1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保障对象及标准：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忠于党和人民的教育事业，全面贯彻党的教育方针，为人师表，师德高尚，长期从事一线教学科研工作并全职在岗的高层次人才。申请市级租房补贴的人才家庭（本人、配偶、未成年子女）应在本市无房（随申办查询），且已在我市租赁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同时申请人需满足以下条件：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1.遵守宪法和法律，品行端正。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2.年龄不超过60周岁（以2024年1月1日为限计算）。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补贴标准每月2000元。（租赁合同不到2000元，按照实际发生报销。超过2000元，以2000元报销。）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2024年市级高层次租房补贴与校级高层次租房补贴不得重复，原则上人才享受租房补贴（含市级、校级）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不得超过2年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租赁补贴金额计算为来沪租房月份到当年度12月为一个周期，按月核算（具体以租赁备案合同为一句，例如：人才租赁备案合同日期为2024年9月15日-2024年12月3日，则人才补贴金额月份为9月、10月、11月、12月，共计4个月。）</w:t>
      </w:r>
    </w:p>
    <w:p>
      <w:pPr>
        <w:numPr>
          <w:ilvl w:val="0"/>
          <w:numId w:val="1"/>
        </w:numPr>
        <w:ind w:left="0" w:leftChars="0"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工作流程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1.采取集中审核方式申请补贴，根据上级部门统筹后，实际额度报经人才局备案组织重点单位开展人才正式推荐。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2.本次提交的名单，请二级学院严格把关，后续将由市房管局核对人才家庭在沪房产、租赁备案情况等。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四、人员范围及名额</w:t>
      </w:r>
    </w:p>
    <w:tbl>
      <w:tblPr>
        <w:tblStyle w:val="5"/>
        <w:tblW w:w="0" w:type="auto"/>
        <w:tblInd w:w="8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7"/>
        <w:gridCol w:w="2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7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学院</w:t>
            </w:r>
          </w:p>
        </w:tc>
        <w:tc>
          <w:tcPr>
            <w:tcW w:w="2931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名额（单位：人）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7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电子技术与工程学院</w:t>
            </w:r>
          </w:p>
        </w:tc>
        <w:tc>
          <w:tcPr>
            <w:tcW w:w="2931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7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通信与信息工程学院</w:t>
            </w:r>
          </w:p>
        </w:tc>
        <w:tc>
          <w:tcPr>
            <w:tcW w:w="2931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7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机械与能源工程学院 </w:t>
            </w:r>
          </w:p>
        </w:tc>
        <w:tc>
          <w:tcPr>
            <w:tcW w:w="2931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97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中德工程学院</w:t>
            </w:r>
          </w:p>
        </w:tc>
        <w:tc>
          <w:tcPr>
            <w:tcW w:w="2931" w:type="dxa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</w:tr>
    </w:tbl>
    <w:p>
      <w:pPr>
        <w:numPr>
          <w:ilvl w:val="0"/>
          <w:numId w:val="0"/>
        </w:num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五、时间安排</w:t>
      </w:r>
    </w:p>
    <w:p>
      <w:pPr>
        <w:numPr>
          <w:ilvl w:val="0"/>
          <w:numId w:val="0"/>
        </w:numPr>
        <w:ind w:firstLine="600" w:firstLineChars="200"/>
        <w:rPr>
          <w:rFonts w:ascii="仿宋_GB2312" w:hAnsi="仿宋_GB2312" w:eastAsia="仿宋_GB2312" w:cs="仿宋_GB2312"/>
          <w:sz w:val="30"/>
          <w:szCs w:val="30"/>
          <w:lang w:val="en"/>
        </w:rPr>
      </w:pPr>
      <w:r>
        <w:rPr>
          <w:rFonts w:hint="eastAsia" w:ascii="仿宋_GB2312" w:hAnsi="仿宋_GB2312" w:eastAsia="仿宋_GB2312" w:cs="仿宋_GB2312"/>
          <w:sz w:val="30"/>
          <w:szCs w:val="30"/>
          <w:vertAlign w:val="baseline"/>
          <w:lang w:val="en-US" w:eastAsia="zh-CN"/>
        </w:rPr>
        <w:t>电子技术与工程学院、通信与信息工程学院、机械与能源工程学院、中德工程学院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于2024年10月28日下午21：00前将表格（附件一）及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整体情况报告</w:t>
      </w:r>
      <w:r>
        <w:rPr>
          <w:rFonts w:hint="eastAsia" w:ascii="仿宋_GB2312" w:hAnsi="仿宋_GB2312" w:eastAsia="仿宋_GB2312" w:cs="仿宋_GB2312"/>
          <w:sz w:val="30"/>
          <w:szCs w:val="30"/>
        </w:rPr>
        <w:t>反馈至51378874@qq.com</w:t>
      </w:r>
      <w:r>
        <w:rPr>
          <w:rFonts w:hint="eastAsia" w:ascii="仿宋_GB2312" w:hAnsi="仿宋_GB2312" w:eastAsia="仿宋_GB2312" w:cs="仿宋_GB2312"/>
          <w:sz w:val="30"/>
          <w:szCs w:val="30"/>
          <w:lang w:val="en"/>
        </w:rPr>
        <w:t>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"/>
        </w:rPr>
        <w:t>联系人：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李路</w:t>
      </w:r>
    </w:p>
    <w:p>
      <w:pPr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电话：57131333-16503</w:t>
      </w:r>
    </w:p>
    <w:p>
      <w:pPr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附件1：重点人才需求表</w:t>
      </w:r>
    </w:p>
    <w:p>
      <w:pPr>
        <w:ind w:firstLine="600" w:firstLineChars="200"/>
        <w:rPr>
          <w:rFonts w:hint="default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附件2：整体情况报告</w:t>
      </w:r>
    </w:p>
    <w:p>
      <w:pPr>
        <w:ind w:firstLine="5100" w:firstLineChars="1700"/>
        <w:jc w:val="both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人事处</w:t>
      </w:r>
    </w:p>
    <w:p>
      <w:pPr>
        <w:ind w:firstLine="4200" w:firstLineChars="1400"/>
        <w:jc w:val="both"/>
        <w:rPr>
          <w:rFonts w:hint="eastAsia" w:ascii="仿宋_GB2312" w:hAnsi="仿宋_GB2312" w:eastAsia="仿宋_GB2312" w:cs="仿宋_GB2312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整体情况报告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模板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人事处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根据《关于统计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市级人才租房补贴申请意向的通知》要求，现将我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院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相关情况汇报如下：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一、202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40"/>
          <w:lang w:eastAsia="zh-CN"/>
        </w:rPr>
        <w:t>年经费使用情况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内容应包含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2023年度共计批复人员数量，获得经费补贴额度，实际拨付人员数量和经费使用额度，对剩余经费予以说明（未报销名单及情况）。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二、2023年申报意向情况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2023年我院申请学校急需紧缺型人才XX人。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三、2024年相关人才评判标准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请根据通知中基本条件要求，结合学院发展情况进行说明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XXX学院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EC8CAC"/>
    <w:multiLevelType w:val="singleLevel"/>
    <w:tmpl w:val="0CEC8CA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2NWJhMjdhM2JmNzliMzViZjAxOWU2MGM4YWU3NDcifQ=="/>
  </w:docVars>
  <w:rsids>
    <w:rsidRoot w:val="FF7F6F5A"/>
    <w:rsid w:val="002A1FB5"/>
    <w:rsid w:val="00394C1B"/>
    <w:rsid w:val="003C2706"/>
    <w:rsid w:val="00850E54"/>
    <w:rsid w:val="0095003A"/>
    <w:rsid w:val="00953D4D"/>
    <w:rsid w:val="00977245"/>
    <w:rsid w:val="009C6E48"/>
    <w:rsid w:val="00B444C8"/>
    <w:rsid w:val="01283698"/>
    <w:rsid w:val="0AB26ECF"/>
    <w:rsid w:val="0E357416"/>
    <w:rsid w:val="15EB2C82"/>
    <w:rsid w:val="2ADF666C"/>
    <w:rsid w:val="2D74105A"/>
    <w:rsid w:val="30641B3B"/>
    <w:rsid w:val="32FF4A35"/>
    <w:rsid w:val="343E1B9C"/>
    <w:rsid w:val="383F5B6A"/>
    <w:rsid w:val="3A3556CD"/>
    <w:rsid w:val="3FFD58EC"/>
    <w:rsid w:val="45F02874"/>
    <w:rsid w:val="48CB508E"/>
    <w:rsid w:val="55E87F4D"/>
    <w:rsid w:val="67F90574"/>
    <w:rsid w:val="69C63A8E"/>
    <w:rsid w:val="69DF353F"/>
    <w:rsid w:val="74EB38E9"/>
    <w:rsid w:val="7DFD6FE6"/>
    <w:rsid w:val="ADEF81EC"/>
    <w:rsid w:val="EF65708E"/>
    <w:rsid w:val="EF7CA610"/>
    <w:rsid w:val="F3FD94BF"/>
    <w:rsid w:val="FABD91E6"/>
    <w:rsid w:val="FEEF4F64"/>
    <w:rsid w:val="FF7B9104"/>
    <w:rsid w:val="FF7F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character" w:customStyle="1" w:styleId="10">
    <w:name w:val="Unresolved Mention"/>
    <w:basedOn w:val="6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920</Words>
  <Characters>1025</Characters>
  <Lines>4</Lines>
  <Paragraphs>1</Paragraphs>
  <TotalTime>33</TotalTime>
  <ScaleCrop>false</ScaleCrop>
  <LinksUpToDate>false</LinksUpToDate>
  <CharactersWithSpaces>1028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2022-06-02T14:43:00Z</dcterms:created>
  <dc:creator>user</dc:creator>
  <cp:lastModifiedBy>燕过无痕</cp:lastModifiedBy>
  <cp:lastPrinted>2021-04-24T16:58:00Z</cp:lastPrinted>
  <dcterms:modified xsi:type="dcterms:W3CDTF">2024-10-28T05:53:18Z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30748095A3DE447393C605C6138B2B26</vt:lpwstr>
  </property>
</Properties>
</file>