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szCs w:val="36"/>
        </w:rPr>
      </w:pPr>
      <w:r>
        <w:rPr>
          <w:rFonts w:hint="eastAsia" w:ascii="华文中宋" w:hAnsi="华文中宋" w:eastAsia="华文中宋"/>
          <w:b/>
          <w:sz w:val="36"/>
          <w:szCs w:val="36"/>
        </w:rPr>
        <w:t>关于开展2020-2021学年第二学期</w:t>
      </w:r>
    </w:p>
    <w:p>
      <w:pPr>
        <w:jc w:val="center"/>
        <w:rPr>
          <w:rFonts w:ascii="华文中宋" w:hAnsi="华文中宋" w:eastAsia="华文中宋"/>
          <w:b/>
          <w:sz w:val="36"/>
          <w:szCs w:val="36"/>
        </w:rPr>
      </w:pPr>
      <w:r>
        <w:rPr>
          <w:rFonts w:hint="eastAsia" w:ascii="华文中宋" w:hAnsi="华文中宋" w:eastAsia="华文中宋"/>
          <w:b/>
          <w:sz w:val="36"/>
          <w:szCs w:val="36"/>
        </w:rPr>
        <w:t>初级专业技术职务认定工作通知</w:t>
      </w:r>
      <w:bookmarkStart w:id="0" w:name="_GoBack"/>
      <w:bookmarkEnd w:id="0"/>
    </w:p>
    <w:p>
      <w:pPr>
        <w:spacing w:beforeLines="50" w:afterLines="50" w:line="560" w:lineRule="exact"/>
        <w:ind w:left="210" w:leftChars="10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各二级学院、职能部门：</w:t>
      </w:r>
    </w:p>
    <w:p>
      <w:pPr>
        <w:spacing w:beforeLines="50" w:line="560" w:lineRule="exact"/>
        <w:ind w:left="210" w:leftChars="100" w:firstLine="528" w:firstLineChars="176"/>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现将2020-2021学年第二学期初级专业技术职务认定工作有关事宜通知如下：</w:t>
      </w:r>
    </w:p>
    <w:p>
      <w:pPr>
        <w:pStyle w:val="12"/>
        <w:numPr>
          <w:ilvl w:val="0"/>
          <w:numId w:val="1"/>
        </w:numPr>
        <w:spacing w:line="560" w:lineRule="exact"/>
        <w:ind w:firstLineChars="0"/>
        <w:rPr>
          <w:rFonts w:ascii="仿宋_GB2312" w:hAnsi="宋体" w:eastAsia="仿宋_GB2312" w:cs="仿宋_GB2312"/>
          <w:kern w:val="0"/>
          <w:sz w:val="30"/>
          <w:szCs w:val="30"/>
        </w:rPr>
      </w:pPr>
      <w:r>
        <w:rPr>
          <w:rFonts w:hint="eastAsia" w:ascii="仿宋_GB2312" w:hAnsi="宋体" w:eastAsia="仿宋_GB2312" w:cs="仿宋_GB2312"/>
          <w:kern w:val="0"/>
          <w:sz w:val="30"/>
          <w:szCs w:val="30"/>
        </w:rPr>
        <w:t>人员范围</w:t>
      </w:r>
    </w:p>
    <w:p>
      <w:pPr>
        <w:spacing w:line="560" w:lineRule="exact"/>
        <w:ind w:left="281" w:leftChars="134" w:firstLine="602" w:firstLineChars="201"/>
        <w:rPr>
          <w:rFonts w:ascii="仿宋_GB2312" w:hAnsi="宋体" w:eastAsia="仿宋_GB2312" w:cs="仿宋_GB2312"/>
          <w:kern w:val="0"/>
          <w:sz w:val="30"/>
          <w:szCs w:val="30"/>
        </w:rPr>
      </w:pPr>
      <w:r>
        <w:rPr>
          <w:rFonts w:hint="eastAsia" w:ascii="仿宋_GB2312" w:hAnsi="宋体" w:eastAsia="仿宋_GB2312" w:cs="仿宋_GB2312"/>
          <w:kern w:val="0"/>
          <w:sz w:val="30"/>
          <w:szCs w:val="30"/>
        </w:rPr>
        <w:t>我校各系列专业技术岗位上从事专业技术工作且符合相应资格条件的人员方可参加资格认定。</w:t>
      </w:r>
    </w:p>
    <w:p>
      <w:pPr>
        <w:pStyle w:val="12"/>
        <w:numPr>
          <w:ilvl w:val="0"/>
          <w:numId w:val="1"/>
        </w:numPr>
        <w:spacing w:line="560" w:lineRule="exact"/>
        <w:ind w:firstLineChars="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认定条件</w:t>
      </w:r>
    </w:p>
    <w:p>
      <w:pPr>
        <w:spacing w:line="560" w:lineRule="exact"/>
        <w:ind w:left="283" w:leftChars="135" w:firstLine="600" w:firstLineChars="200"/>
        <w:rPr>
          <w:rFonts w:ascii="仿宋_GB2312" w:hAnsi="宋体" w:eastAsia="仿宋_GB2312" w:cs="仿宋_GB2312"/>
          <w:kern w:val="0"/>
          <w:sz w:val="30"/>
          <w:szCs w:val="30"/>
        </w:rPr>
      </w:pPr>
      <w:r>
        <w:rPr>
          <w:rFonts w:hint="eastAsia" w:ascii="仿宋_GB2312" w:hAnsi="宋体" w:eastAsia="仿宋_GB2312" w:cs="仿宋_GB2312"/>
          <w:kern w:val="0"/>
          <w:sz w:val="30"/>
          <w:szCs w:val="30"/>
        </w:rPr>
        <w:t>1、大专毕业，见习一年期满，考核合格，可聘任 “员”级专业技术职务；再从事本专业技术工作二年，可聘任 “助理”级专业技术职务;</w:t>
      </w:r>
    </w:p>
    <w:p>
      <w:pPr>
        <w:spacing w:line="560" w:lineRule="exact"/>
        <w:ind w:left="283" w:leftChars="135"/>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2、大学本科毕业，见习一年期满，考核合格，可聘任“助理”       级专业技术职务；</w:t>
      </w:r>
    </w:p>
    <w:p>
      <w:pPr>
        <w:spacing w:line="560" w:lineRule="exact"/>
        <w:ind w:left="300" w:hanging="300" w:hangingChars="10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3、硕士研究生及以上毕业，见习半年期满，考核合格，可聘任“助理”级专业技术职务。</w:t>
      </w:r>
    </w:p>
    <w:p>
      <w:pPr>
        <w:spacing w:line="560" w:lineRule="exact"/>
        <w:ind w:right="25" w:rightChars="12"/>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w:t>
      </w:r>
      <w:r>
        <w:rPr>
          <w:rFonts w:hint="eastAsia" w:ascii="仿宋_GB2312" w:hAnsi="宋体" w:eastAsia="仿宋_GB2312" w:cs="仿宋_GB2312"/>
          <w:kern w:val="0"/>
          <w:sz w:val="30"/>
          <w:szCs w:val="30"/>
          <w:lang w:val="en-US" w:eastAsia="zh-CN"/>
        </w:rPr>
        <w:t xml:space="preserve">    </w:t>
      </w:r>
      <w:r>
        <w:rPr>
          <w:rFonts w:hint="eastAsia" w:ascii="仿宋_GB2312" w:hAnsi="宋体" w:eastAsia="仿宋_GB2312" w:cs="仿宋_GB2312"/>
          <w:kern w:val="0"/>
          <w:sz w:val="30"/>
          <w:szCs w:val="30"/>
        </w:rPr>
        <w:t>教师系列需取得教师资格证方可可申请认定工作</w:t>
      </w:r>
    </w:p>
    <w:p>
      <w:pPr>
        <w:widowControl/>
        <w:shd w:val="clear" w:color="auto" w:fill="FFFFFF"/>
        <w:spacing w:line="560" w:lineRule="exact"/>
        <w:ind w:firstLine="900" w:firstLineChars="300"/>
        <w:rPr>
          <w:rFonts w:ascii="仿宋_GB2312" w:hAnsi="宋体" w:eastAsia="仿宋_GB2312" w:cs="仿宋_GB2312"/>
          <w:kern w:val="0"/>
          <w:sz w:val="30"/>
          <w:szCs w:val="30"/>
        </w:rPr>
      </w:pPr>
      <w:r>
        <w:rPr>
          <w:rFonts w:hint="eastAsia" w:ascii="仿宋_GB2312" w:hAnsi="宋体" w:eastAsia="仿宋_GB2312" w:cs="仿宋_GB2312"/>
          <w:kern w:val="0"/>
          <w:sz w:val="30"/>
          <w:szCs w:val="30"/>
        </w:rPr>
        <w:t>三、学历、资历条件终算时间：2021年2月28日。</w:t>
      </w:r>
    </w:p>
    <w:p>
      <w:pPr>
        <w:spacing w:line="560" w:lineRule="exact"/>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四、申报材料要求</w:t>
      </w:r>
    </w:p>
    <w:p>
      <w:pPr>
        <w:spacing w:line="560" w:lineRule="exact"/>
        <w:ind w:left="299" w:leftChars="71" w:hanging="150" w:hangingChars="5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1. 初级专业技术职务聘任申请表（见附件1）（纸质版一份、需完成分管院领导签字环节）</w:t>
      </w:r>
    </w:p>
    <w:p>
      <w:pPr>
        <w:spacing w:line="560" w:lineRule="exact"/>
        <w:ind w:left="298" w:leftChars="135" w:hanging="15" w:hangingChars="5"/>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2.学历、学位证书、教师资格证书（教师系列职称）复印件一份。</w:t>
      </w:r>
    </w:p>
    <w:p>
      <w:pPr>
        <w:spacing w:line="560" w:lineRule="exact"/>
        <w:ind w:firstLine="900" w:firstLineChars="300"/>
        <w:rPr>
          <w:rFonts w:ascii="仿宋_GB2312" w:hAnsi="宋体" w:eastAsia="仿宋_GB2312" w:cs="仿宋_GB2312"/>
          <w:kern w:val="0"/>
          <w:sz w:val="30"/>
          <w:szCs w:val="30"/>
        </w:rPr>
      </w:pPr>
      <w:r>
        <w:rPr>
          <w:rFonts w:hint="eastAsia" w:ascii="仿宋_GB2312" w:hAnsi="宋体" w:eastAsia="仿宋_GB2312" w:cs="仿宋_GB2312"/>
          <w:kern w:val="0"/>
          <w:sz w:val="30"/>
          <w:szCs w:val="30"/>
        </w:rPr>
        <w:t>以上材料请于</w:t>
      </w:r>
      <w:r>
        <w:rPr>
          <w:rFonts w:hint="eastAsia" w:ascii="仿宋_GB2312" w:hAnsi="宋体" w:eastAsia="仿宋_GB2312" w:cs="仿宋_GB2312"/>
          <w:kern w:val="0"/>
          <w:sz w:val="30"/>
          <w:szCs w:val="30"/>
          <w:u w:val="double"/>
        </w:rPr>
        <w:t>2021 年3 月15 日</w:t>
      </w:r>
      <w:r>
        <w:rPr>
          <w:rFonts w:hint="eastAsia" w:ascii="仿宋_GB2312" w:hAnsi="宋体" w:eastAsia="仿宋_GB2312" w:cs="仿宋_GB2312"/>
          <w:kern w:val="0"/>
          <w:sz w:val="30"/>
          <w:szCs w:val="30"/>
        </w:rPr>
        <w:t>前递交人事处。</w:t>
      </w:r>
    </w:p>
    <w:p>
      <w:pPr>
        <w:spacing w:line="560" w:lineRule="exact"/>
        <w:ind w:firstLine="900" w:firstLineChars="300"/>
        <w:rPr>
          <w:rFonts w:ascii="仿宋_GB2312" w:hAnsi="宋体" w:eastAsia="仿宋_GB2312" w:cs="仿宋_GB2312"/>
          <w:kern w:val="0"/>
          <w:sz w:val="30"/>
          <w:szCs w:val="30"/>
        </w:rPr>
      </w:pPr>
    </w:p>
    <w:p>
      <w:pPr>
        <w:spacing w:line="560" w:lineRule="exact"/>
        <w:ind w:firstLine="600" w:firstLineChars="200"/>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联系人：刁双荣</w:t>
      </w:r>
    </w:p>
    <w:p>
      <w:pPr>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联系电话:57131142；57131333-1651(分机)</w:t>
      </w:r>
    </w:p>
    <w:p>
      <w:pPr>
        <w:rPr>
          <w:rFonts w:ascii="仿宋_GB2312" w:hAnsi="宋体" w:eastAsia="仿宋_GB2312" w:cs="仿宋_GB2312"/>
          <w:kern w:val="0"/>
          <w:sz w:val="30"/>
          <w:szCs w:val="30"/>
        </w:rPr>
      </w:pPr>
      <w:r>
        <w:rPr>
          <w:rFonts w:hint="eastAsia" w:ascii="仿宋_GB2312" w:hAnsi="宋体" w:eastAsia="仿宋_GB2312" w:cs="仿宋_GB2312"/>
          <w:kern w:val="0"/>
          <w:sz w:val="30"/>
          <w:szCs w:val="30"/>
        </w:rPr>
        <w:t xml:space="preserve">     电子邮箱:dzxxxyrsc@163.com</w:t>
      </w:r>
    </w:p>
    <w:p>
      <w:pPr>
        <w:spacing w:line="540" w:lineRule="exact"/>
        <w:ind w:firstLine="600" w:firstLineChars="200"/>
        <w:rPr>
          <w:rFonts w:ascii="仿宋_GB2312" w:hAnsi="宋体" w:eastAsia="仿宋_GB2312" w:cs="仿宋_GB2312"/>
          <w:kern w:val="0"/>
          <w:sz w:val="30"/>
          <w:szCs w:val="30"/>
        </w:rPr>
      </w:pPr>
    </w:p>
    <w:p>
      <w:pPr>
        <w:spacing w:line="540" w:lineRule="exact"/>
        <w:ind w:firstLine="600" w:firstLineChars="200"/>
        <w:rPr>
          <w:rFonts w:ascii="仿宋_GB2312" w:hAnsi="宋体" w:eastAsia="仿宋_GB2312" w:cs="仿宋_GB2312"/>
          <w:kern w:val="0"/>
          <w:sz w:val="30"/>
          <w:szCs w:val="30"/>
        </w:rPr>
      </w:pPr>
    </w:p>
    <w:p>
      <w:pPr>
        <w:spacing w:line="540" w:lineRule="exact"/>
        <w:ind w:firstLine="600" w:firstLineChars="200"/>
        <w:rPr>
          <w:rFonts w:hint="eastAsia" w:ascii="仿宋_GB2312" w:hAnsi="宋体" w:eastAsia="仿宋_GB2312" w:cs="仿宋_GB2312"/>
          <w:kern w:val="0"/>
          <w:sz w:val="30"/>
          <w:szCs w:val="30"/>
        </w:rPr>
      </w:pPr>
      <w:r>
        <w:rPr>
          <w:rFonts w:hint="eastAsia" w:ascii="仿宋_GB2312" w:hAnsi="宋体" w:eastAsia="仿宋_GB2312" w:cs="仿宋_GB2312"/>
          <w:kern w:val="0"/>
          <w:sz w:val="30"/>
          <w:szCs w:val="30"/>
        </w:rPr>
        <w:t>附件：上海电子信息职业技术学院初级专业技术职务聘任申请表</w:t>
      </w:r>
    </w:p>
    <w:p>
      <w:pPr>
        <w:spacing w:line="540" w:lineRule="exact"/>
        <w:ind w:firstLine="600" w:firstLineChars="200"/>
        <w:rPr>
          <w:rFonts w:hint="eastAsia" w:ascii="仿宋_GB2312" w:hAnsi="宋体" w:eastAsia="仿宋_GB2312" w:cs="仿宋_GB2312"/>
          <w:kern w:val="0"/>
          <w:sz w:val="30"/>
          <w:szCs w:val="30"/>
        </w:rPr>
      </w:pPr>
    </w:p>
    <w:p>
      <w:pPr>
        <w:spacing w:line="540" w:lineRule="exact"/>
        <w:ind w:firstLine="600" w:firstLineChars="200"/>
        <w:jc w:val="right"/>
        <w:rPr>
          <w:rFonts w:hint="eastAsia" w:ascii="仿宋_GB2312" w:hAnsi="宋体" w:eastAsia="仿宋_GB2312" w:cs="仿宋_GB2312"/>
          <w:kern w:val="0"/>
          <w:sz w:val="30"/>
          <w:szCs w:val="30"/>
          <w:lang w:val="en-US" w:eastAsia="zh-CN"/>
        </w:rPr>
      </w:pPr>
      <w:r>
        <w:rPr>
          <w:rFonts w:hint="eastAsia" w:ascii="仿宋_GB2312" w:hAnsi="宋体" w:eastAsia="仿宋_GB2312" w:cs="仿宋_GB2312"/>
          <w:kern w:val="0"/>
          <w:sz w:val="30"/>
          <w:szCs w:val="30"/>
          <w:lang w:val="en-US" w:eastAsia="zh-CN"/>
        </w:rPr>
        <w:t>人事处</w:t>
      </w:r>
    </w:p>
    <w:p>
      <w:pPr>
        <w:spacing w:line="540" w:lineRule="exact"/>
        <w:ind w:firstLine="600" w:firstLineChars="200"/>
        <w:jc w:val="right"/>
        <w:rPr>
          <w:rFonts w:ascii="宋体" w:hAnsi="宋体"/>
          <w:sz w:val="28"/>
          <w:szCs w:val="28"/>
        </w:rPr>
      </w:pPr>
      <w:r>
        <w:rPr>
          <w:rFonts w:hint="eastAsia" w:ascii="仿宋_GB2312" w:hAnsi="宋体" w:eastAsia="仿宋_GB2312" w:cs="仿宋_GB2312"/>
          <w:kern w:val="0"/>
          <w:sz w:val="30"/>
          <w:szCs w:val="30"/>
          <w:lang w:val="en-US" w:eastAsia="zh-CN"/>
        </w:rPr>
        <w:t>2021年3月8日</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sectPr>
      <w:pgSz w:w="11906" w:h="16838"/>
      <w:pgMar w:top="1134" w:right="1531" w:bottom="851" w:left="1418" w:header="851" w:footer="1418" w:gutter="0"/>
      <w:cols w:space="425" w:num="1"/>
      <w:docGrid w:type="lines" w:linePitch="579" w:charSpace="-2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D5C2E"/>
    <w:multiLevelType w:val="multilevel"/>
    <w:tmpl w:val="012D5C2E"/>
    <w:lvl w:ilvl="0" w:tentative="0">
      <w:start w:val="1"/>
      <w:numFmt w:val="japaneseCounting"/>
      <w:lvlText w:val="%1、"/>
      <w:lvlJc w:val="left"/>
      <w:pPr>
        <w:ind w:left="1550" w:hanging="720"/>
      </w:pPr>
      <w:rPr>
        <w:rFonts w:hint="default" w:ascii="Times New Roman"/>
        <w:sz w:val="32"/>
      </w:rPr>
    </w:lvl>
    <w:lvl w:ilvl="1" w:tentative="0">
      <w:start w:val="1"/>
      <w:numFmt w:val="lowerLetter"/>
      <w:lvlText w:val="%2)"/>
      <w:lvlJc w:val="left"/>
      <w:pPr>
        <w:ind w:left="1670" w:hanging="420"/>
      </w:pPr>
    </w:lvl>
    <w:lvl w:ilvl="2" w:tentative="0">
      <w:start w:val="1"/>
      <w:numFmt w:val="lowerRoman"/>
      <w:lvlText w:val="%3."/>
      <w:lvlJc w:val="right"/>
      <w:pPr>
        <w:ind w:left="2090" w:hanging="420"/>
      </w:pPr>
    </w:lvl>
    <w:lvl w:ilvl="3" w:tentative="0">
      <w:start w:val="1"/>
      <w:numFmt w:val="decimal"/>
      <w:lvlText w:val="%4."/>
      <w:lvlJc w:val="left"/>
      <w:pPr>
        <w:ind w:left="2510" w:hanging="420"/>
      </w:pPr>
    </w:lvl>
    <w:lvl w:ilvl="4" w:tentative="0">
      <w:start w:val="1"/>
      <w:numFmt w:val="lowerLetter"/>
      <w:lvlText w:val="%5)"/>
      <w:lvlJc w:val="left"/>
      <w:pPr>
        <w:ind w:left="2930" w:hanging="420"/>
      </w:pPr>
    </w:lvl>
    <w:lvl w:ilvl="5" w:tentative="0">
      <w:start w:val="1"/>
      <w:numFmt w:val="lowerRoman"/>
      <w:lvlText w:val="%6."/>
      <w:lvlJc w:val="right"/>
      <w:pPr>
        <w:ind w:left="3350" w:hanging="420"/>
      </w:pPr>
    </w:lvl>
    <w:lvl w:ilvl="6" w:tentative="0">
      <w:start w:val="1"/>
      <w:numFmt w:val="decimal"/>
      <w:lvlText w:val="%7."/>
      <w:lvlJc w:val="left"/>
      <w:pPr>
        <w:ind w:left="3770" w:hanging="420"/>
      </w:pPr>
    </w:lvl>
    <w:lvl w:ilvl="7" w:tentative="0">
      <w:start w:val="1"/>
      <w:numFmt w:val="lowerLetter"/>
      <w:lvlText w:val="%8)"/>
      <w:lvlJc w:val="left"/>
      <w:pPr>
        <w:ind w:left="4190" w:hanging="420"/>
      </w:pPr>
    </w:lvl>
    <w:lvl w:ilvl="8" w:tentative="0">
      <w:start w:val="1"/>
      <w:numFmt w:val="lowerRoman"/>
      <w:lvlText w:val="%9."/>
      <w:lvlJc w:val="right"/>
      <w:pPr>
        <w:ind w:left="46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422E6"/>
    <w:rsid w:val="00001E8E"/>
    <w:rsid w:val="00126BD8"/>
    <w:rsid w:val="0013382F"/>
    <w:rsid w:val="00157992"/>
    <w:rsid w:val="00220EE4"/>
    <w:rsid w:val="00273FB1"/>
    <w:rsid w:val="002921C5"/>
    <w:rsid w:val="002F46A4"/>
    <w:rsid w:val="003720DB"/>
    <w:rsid w:val="003A29FE"/>
    <w:rsid w:val="003D4D17"/>
    <w:rsid w:val="00467089"/>
    <w:rsid w:val="00547546"/>
    <w:rsid w:val="005A6CCE"/>
    <w:rsid w:val="005E586E"/>
    <w:rsid w:val="005F19ED"/>
    <w:rsid w:val="006279C9"/>
    <w:rsid w:val="006422E6"/>
    <w:rsid w:val="0077087C"/>
    <w:rsid w:val="00871801"/>
    <w:rsid w:val="00873F41"/>
    <w:rsid w:val="008F7CDC"/>
    <w:rsid w:val="00964243"/>
    <w:rsid w:val="009B566A"/>
    <w:rsid w:val="00A05AAC"/>
    <w:rsid w:val="00A65BB6"/>
    <w:rsid w:val="00B24255"/>
    <w:rsid w:val="00B8159D"/>
    <w:rsid w:val="00BB7811"/>
    <w:rsid w:val="00BD4C40"/>
    <w:rsid w:val="00C12772"/>
    <w:rsid w:val="00CE1E61"/>
    <w:rsid w:val="00D60865"/>
    <w:rsid w:val="00D62E8D"/>
    <w:rsid w:val="00DD7586"/>
    <w:rsid w:val="00E451B6"/>
    <w:rsid w:val="00E52887"/>
    <w:rsid w:val="00EB5CC9"/>
    <w:rsid w:val="00F72D11"/>
    <w:rsid w:val="36D86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0"/>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22"/>
    <w:rPr>
      <w:b/>
      <w:bCs/>
    </w:rPr>
  </w:style>
  <w:style w:type="character" w:styleId="8">
    <w:name w:val="Hyperlink"/>
    <w:basedOn w:val="6"/>
    <w:semiHidden/>
    <w:unhideWhenUsed/>
    <w:uiPriority w:val="99"/>
    <w:rPr>
      <w:color w:val="0000FF"/>
      <w:u w:val="single"/>
    </w:rPr>
  </w:style>
  <w:style w:type="character" w:customStyle="1" w:styleId="9">
    <w:name w:val="页眉 Char"/>
    <w:basedOn w:val="6"/>
    <w:link w:val="3"/>
    <w:semiHidden/>
    <w:uiPriority w:val="99"/>
    <w:rPr>
      <w:sz w:val="18"/>
      <w:szCs w:val="18"/>
    </w:rPr>
  </w:style>
  <w:style w:type="character" w:customStyle="1" w:styleId="10">
    <w:name w:val="页脚 Char"/>
    <w:basedOn w:val="6"/>
    <w:link w:val="2"/>
    <w:semiHidden/>
    <w:uiPriority w:val="99"/>
    <w:rPr>
      <w:sz w:val="18"/>
      <w:szCs w:val="18"/>
    </w:rPr>
  </w:style>
  <w:style w:type="paragraph" w:customStyle="1" w:styleId="11">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91</Words>
  <Characters>521</Characters>
  <Lines>4</Lines>
  <Paragraphs>1</Paragraphs>
  <TotalTime>184</TotalTime>
  <ScaleCrop>false</ScaleCrop>
  <LinksUpToDate>false</LinksUpToDate>
  <CharactersWithSpaces>611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2021-03-03T01:54:00Z</dcterms:created>
  <dc:creator>HP</dc:creator>
  <cp:lastModifiedBy>Administrator</cp:lastModifiedBy>
  <dcterms:modified xsi:type="dcterms:W3CDTF">2021-03-08T00:26:01Z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