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0" w:afterLines="50" w:line="400" w:lineRule="exact"/>
        <w:jc w:val="center"/>
        <w:rPr>
          <w:rFonts w:ascii="方正舒体" w:hAnsi="华文中宋" w:eastAsia="方正舒体"/>
          <w:b/>
          <w:sz w:val="36"/>
          <w:szCs w:val="36"/>
        </w:rPr>
      </w:pPr>
      <w:r>
        <w:rPr>
          <w:rFonts w:hint="eastAsia" w:ascii="方正舒体" w:hAnsi="华文中宋" w:eastAsia="方正舒体"/>
          <w:b/>
          <w:sz w:val="36"/>
          <w:szCs w:val="36"/>
        </w:rPr>
        <w:t>上海电子信息职业技术学院</w:t>
      </w:r>
    </w:p>
    <w:p>
      <w:pPr>
        <w:spacing w:afterLines="50" w:line="40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校内公开招聘公告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 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为适应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学</w:t>
      </w:r>
      <w:r>
        <w:rPr>
          <w:rFonts w:hint="eastAsia" w:ascii="仿宋_GB2312" w:eastAsia="仿宋_GB2312"/>
          <w:sz w:val="28"/>
          <w:szCs w:val="28"/>
        </w:rPr>
        <w:t>校文明创建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工作</w:t>
      </w:r>
      <w:r>
        <w:rPr>
          <w:rFonts w:hint="eastAsia" w:ascii="仿宋_GB2312" w:eastAsia="仿宋_GB2312"/>
          <w:sz w:val="28"/>
          <w:szCs w:val="28"/>
        </w:rPr>
        <w:t>需要，现面向全校范围公开招聘宣传部文明办公室主任1名（详见附件）。招聘期限自2020年09月27日至2020年10月20日，凡符合招聘条件的学院系统教职工可按照相关要求投递简历应聘，人事处统一组织安排面试。</w:t>
      </w:r>
    </w:p>
    <w:p>
      <w:pPr>
        <w:spacing w:line="360" w:lineRule="auto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招聘要求：</w:t>
      </w: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请将电子版简历投至：zhousijia2014@163.com</w:t>
      </w: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邮</w:t>
      </w:r>
      <w:r>
        <w:rPr>
          <w:rFonts w:hint="eastAsia" w:ascii="仿宋_GB2312" w:hAnsi="仿宋" w:eastAsia="仿宋_GB2312"/>
          <w:sz w:val="28"/>
          <w:szCs w:val="28"/>
        </w:rPr>
        <w:t>件请注明：“应聘宣传部文明办公室主任+姓名”</w:t>
      </w: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咨询电话：021-57131142、18116088086</w:t>
      </w:r>
      <w:bookmarkStart w:id="0" w:name="_GoBack"/>
      <w:bookmarkEnd w:id="0"/>
    </w:p>
    <w:p>
      <w:pPr>
        <w:spacing w:line="400" w:lineRule="exact"/>
        <w:ind w:right="560" w:firstLine="420" w:firstLineChars="150"/>
        <w:jc w:val="right"/>
        <w:rPr>
          <w:rFonts w:hint="eastAsia" w:ascii="仿宋_GB2312" w:eastAsia="仿宋_GB2312"/>
          <w:sz w:val="28"/>
          <w:szCs w:val="28"/>
        </w:rPr>
      </w:pPr>
    </w:p>
    <w:p>
      <w:pPr>
        <w:spacing w:line="400" w:lineRule="exact"/>
        <w:ind w:right="560" w:firstLine="420" w:firstLineChars="150"/>
        <w:jc w:val="right"/>
        <w:rPr>
          <w:rFonts w:hint="eastAsia" w:ascii="仿宋_GB2312" w:eastAsia="仿宋_GB2312"/>
          <w:sz w:val="28"/>
          <w:szCs w:val="28"/>
        </w:rPr>
      </w:pPr>
    </w:p>
    <w:p>
      <w:pPr>
        <w:spacing w:line="400" w:lineRule="exact"/>
        <w:ind w:right="560" w:firstLine="420" w:firstLineChars="15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人事处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2020年09月27日</w:t>
      </w:r>
    </w:p>
    <w:p>
      <w:pPr>
        <w:widowControl/>
        <w:jc w:val="left"/>
        <w:rPr>
          <w:rFonts w:ascii="仿宋_GB2312" w:eastAsia="仿宋_GB2312"/>
          <w:b/>
          <w:sz w:val="28"/>
          <w:szCs w:val="28"/>
        </w:rPr>
      </w:pPr>
    </w:p>
    <w:p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>
      <w:pPr>
        <w:spacing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附件：</w:t>
      </w:r>
    </w:p>
    <w:p>
      <w:pPr>
        <w:spacing w:line="360" w:lineRule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一、岗位名称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宣传部文明办公室主任（管理岗位）</w:t>
      </w:r>
    </w:p>
    <w:p>
      <w:pPr>
        <w:spacing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二、岗位要求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负责学校上海市“文明校园”创建的统筹与协调；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负责学校文明创建网站（文明在线）的建设与维护；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负责开展各类文明创建评比活动，以评促建；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负责学校精神文明创建工作的统筹与协调；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负责组织师生参加上级统筹的各项宣传、文化活动；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协助开展学校文化建设项目的设计与实施；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负责学校对外宣传形象手册、宣传片及各类标志物的设计与制作等；</w:t>
      </w:r>
    </w:p>
    <w:p>
      <w:pPr>
        <w:pStyle w:val="10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负责学校哲学社会科学讲座、论坛等协调与管理；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9. 完成领导交办的其他工作。</w:t>
      </w:r>
    </w:p>
    <w:p>
      <w:pPr>
        <w:spacing w:line="360" w:lineRule="auto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三、能力要求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1.中共党员，身体健康，年龄40周岁以内；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2.硕士及以上学历，专业不限；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3.工作2年以上，年度考核合格及以上；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4.具备扎实的文字功底，熟练操作办公软件；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5.沟通及执行能力强，能够相对独立开展工作；</w:t>
      </w:r>
    </w:p>
    <w:p>
      <w:pPr>
        <w:spacing w:line="360" w:lineRule="auto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6.爱岗敬业，能适应加班需求，</w:t>
      </w:r>
      <w:r>
        <w:rPr>
          <w:rFonts w:ascii="仿宋" w:hAnsi="仿宋" w:eastAsia="仿宋"/>
          <w:sz w:val="28"/>
          <w:szCs w:val="28"/>
        </w:rPr>
        <w:t>具有较强的学习、创新能力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0512D"/>
    <w:multiLevelType w:val="multilevel"/>
    <w:tmpl w:val="2BA0512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49E3"/>
    <w:rsid w:val="0005528F"/>
    <w:rsid w:val="000A5310"/>
    <w:rsid w:val="000B6007"/>
    <w:rsid w:val="0011647F"/>
    <w:rsid w:val="001A5944"/>
    <w:rsid w:val="00342507"/>
    <w:rsid w:val="00343DF5"/>
    <w:rsid w:val="00376630"/>
    <w:rsid w:val="006205BA"/>
    <w:rsid w:val="00632AF2"/>
    <w:rsid w:val="00675E62"/>
    <w:rsid w:val="006E7BE7"/>
    <w:rsid w:val="00730617"/>
    <w:rsid w:val="007B1465"/>
    <w:rsid w:val="00815D82"/>
    <w:rsid w:val="008E70CF"/>
    <w:rsid w:val="00936E4D"/>
    <w:rsid w:val="00942A2E"/>
    <w:rsid w:val="00A44644"/>
    <w:rsid w:val="00A662C8"/>
    <w:rsid w:val="00A872FD"/>
    <w:rsid w:val="00AC75CA"/>
    <w:rsid w:val="00AD2CBE"/>
    <w:rsid w:val="00AE4134"/>
    <w:rsid w:val="00AF1632"/>
    <w:rsid w:val="00C21B57"/>
    <w:rsid w:val="00C849E3"/>
    <w:rsid w:val="00D11038"/>
    <w:rsid w:val="00DC04E4"/>
    <w:rsid w:val="00E16B36"/>
    <w:rsid w:val="00E45FCE"/>
    <w:rsid w:val="00E75A16"/>
    <w:rsid w:val="00EB7993"/>
    <w:rsid w:val="00EF2989"/>
    <w:rsid w:val="00F569C2"/>
    <w:rsid w:val="00FB6451"/>
    <w:rsid w:val="04461657"/>
    <w:rsid w:val="32BA49DF"/>
    <w:rsid w:val="7657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98DBF9-FACE-4A1B-972B-80D717F16A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www.deepinghost.com</Company>
  <Pages>2</Pages>
  <Words>107</Words>
  <Characters>611</Characters>
  <Lines>5</Lines>
  <Paragraphs>1</Paragraphs>
  <TotalTime>42</TotalTime>
  <ScaleCrop>false</ScaleCrop>
  <LinksUpToDate>false</LinksUpToDate>
  <CharactersWithSpaces>717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2019-05-24T04:52:00Z</dcterms:created>
  <dc:creator>顾剑锋</dc:creator>
  <cp:lastModifiedBy>Administrator</cp:lastModifiedBy>
  <dcterms:modified xsi:type="dcterms:W3CDTF">2020-09-27T07:34:15Z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