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35" w:lineRule="atLeast"/>
        <w:ind w:firstLine="600"/>
        <w:jc w:val="center"/>
        <w:rPr>
          <w:rFonts w:cs="Arial" w:asciiTheme="minorEastAsia" w:hAnsiTheme="minorEastAsia"/>
          <w:b/>
          <w:bCs/>
          <w:color w:val="333333"/>
          <w:kern w:val="0"/>
          <w:sz w:val="24"/>
          <w:szCs w:val="24"/>
        </w:rPr>
      </w:pPr>
      <w:bookmarkStart w:id="0" w:name="_GoBack"/>
      <w:bookmarkEnd w:id="0"/>
      <w:r>
        <w:rPr>
          <w:rFonts w:hint="eastAsia" w:cs="Arial" w:asciiTheme="minorEastAsia" w:hAnsiTheme="minorEastAsia"/>
          <w:b/>
          <w:bCs/>
          <w:color w:val="333333"/>
          <w:kern w:val="0"/>
          <w:sz w:val="24"/>
          <w:szCs w:val="24"/>
        </w:rPr>
        <w:t>上海电子信息职业技术学院关于开展2023年度</w:t>
      </w:r>
    </w:p>
    <w:p>
      <w:pPr>
        <w:widowControl/>
        <w:shd w:val="clear" w:color="auto" w:fill="FFFFFF"/>
        <w:spacing w:line="435" w:lineRule="atLeast"/>
        <w:ind w:firstLine="600"/>
        <w:jc w:val="center"/>
        <w:rPr>
          <w:rFonts w:cs="Arial" w:asciiTheme="minorEastAsia" w:hAnsiTheme="minorEastAsia"/>
          <w:b/>
          <w:bCs/>
          <w:color w:val="333333"/>
          <w:kern w:val="0"/>
          <w:sz w:val="24"/>
          <w:szCs w:val="24"/>
        </w:rPr>
      </w:pPr>
      <w:r>
        <w:rPr>
          <w:rFonts w:hint="eastAsia" w:cs="Arial" w:asciiTheme="minorEastAsia" w:hAnsiTheme="minorEastAsia"/>
          <w:b/>
          <w:bCs/>
          <w:color w:val="333333"/>
          <w:kern w:val="0"/>
          <w:sz w:val="24"/>
          <w:szCs w:val="24"/>
        </w:rPr>
        <w:t>上海高职高专课程思政示范课程、教学名师和示范团队申报工作的通知</w:t>
      </w:r>
    </w:p>
    <w:p>
      <w:pPr>
        <w:widowControl/>
        <w:shd w:val="clear" w:color="auto" w:fill="FFFFFF"/>
        <w:spacing w:line="435" w:lineRule="atLeast"/>
        <w:rPr>
          <w:rFonts w:cs="Arial" w:asciiTheme="minorEastAsia" w:hAnsiTheme="minorEastAsia"/>
          <w:color w:val="333333"/>
          <w:kern w:val="0"/>
          <w:szCs w:val="21"/>
        </w:rPr>
      </w:pPr>
      <w:r>
        <w:rPr>
          <w:rFonts w:hint="eastAsia" w:cs="Arial" w:asciiTheme="minorEastAsia" w:hAnsiTheme="minorEastAsia"/>
          <w:color w:val="787878"/>
          <w:kern w:val="0"/>
          <w:szCs w:val="21"/>
        </w:rPr>
        <w:t xml:space="preserve"> </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为深入贯彻党的二十大精神，贯彻习近平总书记关于教育的重要论述和全国教育大会精神，根据上海市教育委员会发布的《关于组织开展“</w:t>
      </w:r>
      <w:r>
        <w:rPr>
          <w:rFonts w:cs="Times New Roman" w:asciiTheme="minorEastAsia" w:hAnsiTheme="minorEastAsia"/>
          <w:color w:val="333333"/>
          <w:kern w:val="0"/>
          <w:szCs w:val="21"/>
        </w:rPr>
        <w:t>2023</w:t>
      </w:r>
      <w:r>
        <w:rPr>
          <w:rFonts w:cs="Arial" w:asciiTheme="minorEastAsia" w:hAnsiTheme="minorEastAsia"/>
          <w:color w:val="333333"/>
          <w:kern w:val="0"/>
          <w:szCs w:val="21"/>
        </w:rPr>
        <w:t>年度上海学校课程思政建设质量提升行动”的通知》（沪教委德〔</w:t>
      </w:r>
      <w:r>
        <w:rPr>
          <w:rFonts w:cs="Times New Roman" w:asciiTheme="minorEastAsia" w:hAnsiTheme="minorEastAsia"/>
          <w:color w:val="333333"/>
          <w:kern w:val="0"/>
          <w:szCs w:val="21"/>
        </w:rPr>
        <w:t>2023</w:t>
      </w:r>
      <w:r>
        <w:rPr>
          <w:rFonts w:cs="Arial" w:asciiTheme="minorEastAsia" w:hAnsiTheme="minorEastAsia"/>
          <w:color w:val="333333"/>
          <w:kern w:val="0"/>
          <w:szCs w:val="21"/>
        </w:rPr>
        <w:t>〕</w:t>
      </w:r>
      <w:r>
        <w:rPr>
          <w:rFonts w:cs="Times New Roman" w:asciiTheme="minorEastAsia" w:hAnsiTheme="minorEastAsia"/>
          <w:color w:val="333333"/>
          <w:kern w:val="0"/>
          <w:szCs w:val="21"/>
        </w:rPr>
        <w:t>17</w:t>
      </w:r>
      <w:r>
        <w:rPr>
          <w:rFonts w:cs="Arial" w:asciiTheme="minorEastAsia" w:hAnsiTheme="minorEastAsia"/>
          <w:color w:val="333333"/>
          <w:kern w:val="0"/>
          <w:szCs w:val="21"/>
        </w:rPr>
        <w:t>号）的要求，进一步推进</w:t>
      </w:r>
      <w:r>
        <w:rPr>
          <w:rFonts w:hint="eastAsia" w:cs="Arial" w:asciiTheme="minorEastAsia" w:hAnsiTheme="minorEastAsia"/>
          <w:color w:val="333333"/>
          <w:kern w:val="0"/>
          <w:szCs w:val="21"/>
        </w:rPr>
        <w:t>职业教育</w:t>
      </w:r>
      <w:r>
        <w:rPr>
          <w:rFonts w:cs="Arial" w:asciiTheme="minorEastAsia" w:hAnsiTheme="minorEastAsia"/>
          <w:color w:val="333333"/>
          <w:kern w:val="0"/>
          <w:szCs w:val="21"/>
        </w:rPr>
        <w:t>课程思政内涵式发展和质量提升，</w:t>
      </w:r>
      <w:r>
        <w:rPr>
          <w:rFonts w:hint="eastAsia" w:cs="Arial" w:asciiTheme="minorEastAsia" w:hAnsiTheme="minorEastAsia"/>
          <w:color w:val="333333"/>
          <w:kern w:val="0"/>
          <w:szCs w:val="21"/>
        </w:rPr>
        <w:t>上海高职高专课程思政与文化素养教指委</w:t>
      </w:r>
      <w:r>
        <w:rPr>
          <w:rFonts w:cs="Arial" w:asciiTheme="minorEastAsia" w:hAnsiTheme="minorEastAsia"/>
          <w:color w:val="333333"/>
          <w:kern w:val="0"/>
          <w:szCs w:val="21"/>
        </w:rPr>
        <w:t>决定组织开展</w:t>
      </w:r>
      <w:r>
        <w:rPr>
          <w:rFonts w:cs="Times New Roman" w:asciiTheme="minorEastAsia" w:hAnsiTheme="minorEastAsia"/>
          <w:color w:val="333333"/>
          <w:kern w:val="0"/>
          <w:szCs w:val="21"/>
        </w:rPr>
        <w:t>2023</w:t>
      </w:r>
      <w:r>
        <w:rPr>
          <w:rFonts w:cs="Arial" w:asciiTheme="minorEastAsia" w:hAnsiTheme="minorEastAsia"/>
          <w:color w:val="333333"/>
          <w:kern w:val="0"/>
          <w:szCs w:val="21"/>
        </w:rPr>
        <w:t>年度上海学校课程思政建设示范课程、教学名师和示范团队申报暨校级课程思政示范课程申报工作。</w:t>
      </w:r>
      <w:r>
        <w:rPr>
          <w:rFonts w:hint="eastAsia" w:cs="Arial" w:asciiTheme="minorEastAsia" w:hAnsiTheme="minorEastAsia"/>
          <w:color w:val="333333"/>
          <w:kern w:val="0"/>
          <w:szCs w:val="21"/>
          <w:lang w:val="en-US" w:eastAsia="zh-CN"/>
        </w:rPr>
        <w:t>我校组织各二级学院申报</w:t>
      </w:r>
      <w:r>
        <w:rPr>
          <w:rFonts w:hint="eastAsia" w:cs="Arial" w:asciiTheme="minorEastAsia" w:hAnsiTheme="minorEastAsia"/>
          <w:color w:val="333333"/>
          <w:kern w:val="0"/>
          <w:szCs w:val="21"/>
          <w:lang w:eastAsia="zh-CN"/>
        </w:rPr>
        <w:t>，</w:t>
      </w:r>
      <w:r>
        <w:rPr>
          <w:rFonts w:cs="Arial" w:asciiTheme="minorEastAsia" w:hAnsiTheme="minorEastAsia"/>
          <w:color w:val="333333"/>
          <w:kern w:val="0"/>
          <w:szCs w:val="21"/>
        </w:rPr>
        <w:t>将相关事项通知如下：</w:t>
      </w:r>
    </w:p>
    <w:p>
      <w:pPr>
        <w:widowControl/>
        <w:shd w:val="clear" w:color="auto" w:fill="FFFFFF"/>
        <w:spacing w:line="435" w:lineRule="atLeast"/>
        <w:ind w:firstLine="600"/>
        <w:rPr>
          <w:rFonts w:cs="Arial" w:asciiTheme="minorEastAsia" w:hAnsiTheme="minorEastAsia"/>
          <w:color w:val="333333"/>
          <w:kern w:val="0"/>
          <w:szCs w:val="21"/>
        </w:rPr>
      </w:pPr>
      <w:r>
        <w:rPr>
          <w:rFonts w:hint="eastAsia" w:cs="Arial" w:asciiTheme="minorEastAsia" w:hAnsiTheme="minorEastAsia"/>
          <w:b/>
          <w:bCs/>
          <w:color w:val="333333"/>
          <w:kern w:val="0"/>
          <w:szCs w:val="21"/>
        </w:rPr>
        <w:t>一、申报条件</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(一)</w:t>
      </w:r>
      <w:r>
        <w:rPr>
          <w:rFonts w:hint="eastAsia" w:cs="Arial" w:asciiTheme="minorEastAsia" w:hAnsiTheme="minorEastAsia"/>
          <w:color w:val="333333"/>
          <w:kern w:val="0"/>
          <w:szCs w:val="21"/>
        </w:rPr>
        <w:t>申报对象为学校的基础</w:t>
      </w:r>
      <w:r>
        <w:rPr>
          <w:rFonts w:cs="Arial" w:asciiTheme="minorEastAsia" w:hAnsiTheme="minorEastAsia"/>
          <w:color w:val="333333"/>
          <w:kern w:val="0"/>
          <w:szCs w:val="21"/>
        </w:rPr>
        <w:t>课程</w:t>
      </w:r>
      <w:r>
        <w:rPr>
          <w:rFonts w:hint="eastAsia" w:cs="Arial" w:asciiTheme="minorEastAsia" w:hAnsiTheme="minorEastAsia"/>
          <w:color w:val="333333"/>
          <w:kern w:val="0"/>
          <w:szCs w:val="21"/>
        </w:rPr>
        <w:t>（语文、数学、物理、化学、外语、体育、计算机等）、通识课程（全校平台课）</w:t>
      </w:r>
      <w:r>
        <w:rPr>
          <w:rFonts w:cs="Arial" w:asciiTheme="minorEastAsia" w:hAnsiTheme="minorEastAsia"/>
          <w:color w:val="333333"/>
          <w:kern w:val="0"/>
          <w:szCs w:val="21"/>
        </w:rPr>
        <w:t>，</w:t>
      </w:r>
      <w:r>
        <w:rPr>
          <w:rFonts w:hint="eastAsia" w:cs="Arial" w:asciiTheme="minorEastAsia" w:hAnsiTheme="minorEastAsia"/>
          <w:color w:val="333333"/>
          <w:kern w:val="0"/>
          <w:szCs w:val="21"/>
        </w:rPr>
        <w:t>兼顾专业必修课，2</w:t>
      </w:r>
      <w:r>
        <w:rPr>
          <w:rFonts w:cs="Arial" w:asciiTheme="minorEastAsia" w:hAnsiTheme="minorEastAsia"/>
          <w:color w:val="333333"/>
          <w:kern w:val="0"/>
          <w:szCs w:val="21"/>
        </w:rPr>
        <w:t>学分</w:t>
      </w:r>
      <w:r>
        <w:rPr>
          <w:rFonts w:hint="eastAsia" w:cs="Arial" w:asciiTheme="minorEastAsia" w:hAnsiTheme="minorEastAsia"/>
          <w:color w:val="333333"/>
          <w:kern w:val="0"/>
          <w:szCs w:val="21"/>
        </w:rPr>
        <w:t>及以上</w:t>
      </w:r>
      <w:r>
        <w:rPr>
          <w:rFonts w:cs="Arial" w:asciiTheme="minorEastAsia" w:hAnsiTheme="minorEastAsia"/>
          <w:color w:val="333333"/>
          <w:kern w:val="0"/>
          <w:szCs w:val="21"/>
        </w:rPr>
        <w:t>，并至少经过</w:t>
      </w:r>
      <w:r>
        <w:rPr>
          <w:rFonts w:cs="Times New Roman" w:asciiTheme="minorEastAsia" w:hAnsiTheme="minorEastAsia"/>
          <w:color w:val="333333"/>
          <w:kern w:val="0"/>
          <w:szCs w:val="21"/>
        </w:rPr>
        <w:t>2</w:t>
      </w:r>
      <w:r>
        <w:rPr>
          <w:rFonts w:cs="Arial" w:asciiTheme="minorEastAsia" w:hAnsiTheme="minorEastAsia"/>
          <w:color w:val="333333"/>
          <w:kern w:val="0"/>
          <w:szCs w:val="21"/>
        </w:rPr>
        <w:t>个学期或</w:t>
      </w:r>
      <w:r>
        <w:rPr>
          <w:rFonts w:cs="Times New Roman" w:asciiTheme="minorEastAsia" w:hAnsiTheme="minorEastAsia"/>
          <w:color w:val="333333"/>
          <w:kern w:val="0"/>
          <w:szCs w:val="21"/>
        </w:rPr>
        <w:t>2</w:t>
      </w:r>
      <w:r>
        <w:rPr>
          <w:rFonts w:cs="Arial" w:asciiTheme="minorEastAsia" w:hAnsiTheme="minorEastAsia"/>
          <w:color w:val="333333"/>
          <w:kern w:val="0"/>
          <w:szCs w:val="21"/>
        </w:rPr>
        <w:t>个教学周期的建设和完善。</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二)课程结合所在学科专业、所属课程类型的育人要求和特点，深入挖掘蕴含的思政教育资源，优化课程思政内容供给，坚持用习近平新时代中国特色社会主义思想铸魂育人，以政治认同、家国情怀、文化素养、宪法法治意识、道德修养为重点，将做人做事的基本道理、社会主义核心价值观的要求、实现中华民族伟大复兴中国梦的使命与担当以及马克思主义的基本立场观点方法贯穿到课程教育教学中。课程</w:t>
      </w:r>
      <w:r>
        <w:rPr>
          <w:rFonts w:hint="eastAsia" w:cs="Arial" w:asciiTheme="minorEastAsia" w:hAnsiTheme="minorEastAsia"/>
          <w:color w:val="333333"/>
          <w:kern w:val="0"/>
          <w:szCs w:val="21"/>
        </w:rPr>
        <w:t>还</w:t>
      </w:r>
      <w:r>
        <w:rPr>
          <w:rFonts w:cs="Arial" w:asciiTheme="minorEastAsia" w:hAnsiTheme="minorEastAsia"/>
          <w:color w:val="333333"/>
          <w:kern w:val="0"/>
          <w:szCs w:val="21"/>
        </w:rPr>
        <w:t>要体现职业教育类型特征，坚持立德树人、德技并修，有机融入劳动教育、工匠精神、职业道德、职业精神和职业规范等内容。</w:t>
      </w:r>
    </w:p>
    <w:p>
      <w:pPr>
        <w:widowControl/>
        <w:shd w:val="clear" w:color="auto" w:fill="FFFFFF"/>
        <w:spacing w:line="435" w:lineRule="atLeast"/>
        <w:ind w:firstLine="630" w:firstLineChars="300"/>
        <w:rPr>
          <w:rFonts w:cs="Arial" w:asciiTheme="minorEastAsia" w:hAnsiTheme="minorEastAsia"/>
          <w:color w:val="333333"/>
          <w:kern w:val="0"/>
          <w:szCs w:val="21"/>
        </w:rPr>
      </w:pPr>
      <w:r>
        <w:rPr>
          <w:rFonts w:cs="Arial" w:asciiTheme="minorEastAsia" w:hAnsiTheme="minorEastAsia"/>
          <w:color w:val="333333"/>
          <w:kern w:val="0"/>
          <w:szCs w:val="21"/>
        </w:rPr>
        <w:t>(三)课程注重体现学校办学定位和专业特色，注重价值塑造、知识传授与能力培养相统一。课程思政融入课堂教学、教学研讨、实验实训、作业论文各环节，达到润物无声</w:t>
      </w:r>
      <w:r>
        <w:rPr>
          <w:rFonts w:hint="eastAsia" w:cs="Arial" w:asciiTheme="minorEastAsia" w:hAnsiTheme="minorEastAsia"/>
          <w:color w:val="333333"/>
          <w:kern w:val="0"/>
          <w:szCs w:val="21"/>
        </w:rPr>
        <w:t>、潜移默化</w:t>
      </w:r>
      <w:r>
        <w:rPr>
          <w:rFonts w:cs="Arial" w:asciiTheme="minorEastAsia" w:hAnsiTheme="minorEastAsia"/>
          <w:color w:val="333333"/>
          <w:kern w:val="0"/>
          <w:szCs w:val="21"/>
        </w:rPr>
        <w:t>的育人效果</w:t>
      </w:r>
      <w:r>
        <w:rPr>
          <w:rFonts w:hint="eastAsia" w:cs="Arial" w:asciiTheme="minorEastAsia" w:hAnsiTheme="minorEastAsia"/>
          <w:color w:val="333333"/>
          <w:kern w:val="0"/>
          <w:szCs w:val="21"/>
        </w:rPr>
        <w:t>，杜绝硬融入和表面化现象。</w:t>
      </w:r>
    </w:p>
    <w:p>
      <w:pPr>
        <w:spacing w:line="360" w:lineRule="auto"/>
        <w:ind w:firstLine="630" w:firstLineChars="300"/>
        <w:rPr>
          <w:rFonts w:cs="Arial" w:asciiTheme="minorEastAsia" w:hAnsiTheme="minorEastAsia"/>
          <w:color w:val="333333"/>
          <w:kern w:val="0"/>
          <w:szCs w:val="21"/>
        </w:rPr>
      </w:pPr>
      <w:r>
        <w:rPr>
          <w:rFonts w:cs="Arial" w:asciiTheme="minorEastAsia" w:hAnsiTheme="minorEastAsia"/>
          <w:color w:val="333333"/>
          <w:kern w:val="0"/>
          <w:szCs w:val="21"/>
        </w:rPr>
        <w:t>(四)课程注重课程思政建设模式创新，</w:t>
      </w:r>
      <w:r>
        <w:rPr>
          <w:rFonts w:hint="eastAsia" w:cs="Arial" w:asciiTheme="minorEastAsia" w:hAnsiTheme="minorEastAsia"/>
          <w:color w:val="333333"/>
          <w:kern w:val="0"/>
          <w:szCs w:val="21"/>
        </w:rPr>
        <w:t>充分运用课程思政改革的成熟范式，</w:t>
      </w:r>
      <w:r>
        <w:rPr>
          <w:rFonts w:cs="Arial" w:asciiTheme="minorEastAsia" w:hAnsiTheme="minorEastAsia"/>
          <w:color w:val="333333"/>
          <w:kern w:val="0"/>
          <w:szCs w:val="21"/>
        </w:rPr>
        <w:t>教学内容体现思想性、前沿性与时代性，教学方法体现先进性、互动性与针对性，形成可供同类课程借鉴共享的经验、成果和模式</w:t>
      </w:r>
      <w:r>
        <w:rPr>
          <w:rFonts w:hint="eastAsia" w:cs="Arial" w:asciiTheme="minorEastAsia" w:hAnsiTheme="minorEastAsia"/>
          <w:color w:val="333333"/>
          <w:kern w:val="0"/>
          <w:szCs w:val="21"/>
        </w:rPr>
        <w:t>，使课程思政改革实现更深更实、高质量、可持续的健康发展， 推动立德树人、人才培养工作不断跨上新的高度。</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(五)课程可由</w:t>
      </w:r>
      <w:r>
        <w:rPr>
          <w:rFonts w:cs="Times New Roman" w:asciiTheme="minorEastAsia" w:hAnsiTheme="minorEastAsia"/>
          <w:color w:val="333333"/>
          <w:kern w:val="0"/>
          <w:szCs w:val="21"/>
        </w:rPr>
        <w:t>1</w:t>
      </w:r>
      <w:r>
        <w:rPr>
          <w:rFonts w:cs="Arial" w:asciiTheme="minorEastAsia" w:hAnsiTheme="minorEastAsia"/>
          <w:color w:val="333333"/>
          <w:kern w:val="0"/>
          <w:szCs w:val="21"/>
        </w:rPr>
        <w:t>名教师讲授，也可由教学团队共同讲授。教学名师、示范团队与示范课程一并申报，教学名师、示范团队限选报</w:t>
      </w:r>
      <w:r>
        <w:rPr>
          <w:rFonts w:cs="Times New Roman" w:asciiTheme="minorEastAsia" w:hAnsiTheme="minorEastAsia"/>
          <w:color w:val="333333"/>
          <w:kern w:val="0"/>
          <w:szCs w:val="21"/>
        </w:rPr>
        <w:t>1</w:t>
      </w:r>
      <w:r>
        <w:rPr>
          <w:rFonts w:cs="Arial" w:asciiTheme="minorEastAsia" w:hAnsiTheme="minorEastAsia"/>
          <w:color w:val="333333"/>
          <w:kern w:val="0"/>
          <w:szCs w:val="21"/>
        </w:rPr>
        <w:t>项。</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六)课程授课教师政治立场坚定，师德师风良好。课程负责人有丰富的实践经验和突出的专业成就，能够准确把握本课程开展课程思政建设的方向和重点，并融入课程教学全过程。课程教学团队人员结构合理，任务分工明确，集体教研制度完善且有效实施，经常性开展课程思政建设教学研究和交流，课程思政建设整体水平高。</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(七)课程注重理论与实践相结合，组织学生积极开展社会实践，促进学生自我教育，使课堂教学与社会实践相互支撑，不断拓展课程思政建设方法和途径。</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(八)课程考核方式和评价办法完善，育人效果显著，学生评教结果优秀，校内外同行专家评价良好，形成较高水平的课程思政展示成果，具有良好的示范辐射作用。</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w:t>
      </w:r>
      <w:r>
        <w:rPr>
          <w:rFonts w:hint="eastAsia" w:cs="Arial" w:asciiTheme="minorEastAsia" w:hAnsiTheme="minorEastAsia"/>
          <w:color w:val="333333"/>
          <w:kern w:val="0"/>
          <w:szCs w:val="21"/>
        </w:rPr>
        <w:t>九</w:t>
      </w:r>
      <w:r>
        <w:rPr>
          <w:rFonts w:cs="Arial" w:asciiTheme="minorEastAsia" w:hAnsiTheme="minorEastAsia"/>
          <w:color w:val="333333"/>
          <w:kern w:val="0"/>
          <w:szCs w:val="21"/>
        </w:rPr>
        <w:t>)</w:t>
      </w:r>
      <w:r>
        <w:rPr>
          <w:rFonts w:hint="eastAsia" w:cs="Arial" w:asciiTheme="minorEastAsia" w:hAnsiTheme="minorEastAsia"/>
          <w:color w:val="333333"/>
          <w:kern w:val="0"/>
          <w:szCs w:val="21"/>
        </w:rPr>
        <w:t xml:space="preserve">面向本市高职院校教师， </w:t>
      </w:r>
      <w:r>
        <w:rPr>
          <w:rFonts w:hint="eastAsia" w:cs="Times New Roman" w:asciiTheme="minorEastAsia" w:hAnsiTheme="minorEastAsia"/>
          <w:color w:val="333333"/>
          <w:kern w:val="0"/>
          <w:szCs w:val="21"/>
        </w:rPr>
        <w:t>往年</w:t>
      </w:r>
      <w:r>
        <w:rPr>
          <w:rFonts w:cs="Arial" w:asciiTheme="minorEastAsia" w:hAnsiTheme="minorEastAsia"/>
          <w:color w:val="333333"/>
          <w:kern w:val="0"/>
          <w:szCs w:val="21"/>
        </w:rPr>
        <w:t>获</w:t>
      </w:r>
      <w:r>
        <w:rPr>
          <w:rFonts w:hint="eastAsia" w:cs="Arial" w:asciiTheme="minorEastAsia" w:hAnsiTheme="minorEastAsia"/>
          <w:color w:val="333333"/>
          <w:kern w:val="0"/>
          <w:szCs w:val="21"/>
        </w:rPr>
        <w:t>本教指委</w:t>
      </w:r>
      <w:r>
        <w:rPr>
          <w:rFonts w:cs="Arial" w:asciiTheme="minorEastAsia" w:hAnsiTheme="minorEastAsia"/>
          <w:color w:val="333333"/>
          <w:kern w:val="0"/>
          <w:szCs w:val="21"/>
        </w:rPr>
        <w:t>课程思政项目</w:t>
      </w:r>
      <w:r>
        <w:rPr>
          <w:rFonts w:hint="eastAsia" w:cs="Arial" w:asciiTheme="minorEastAsia" w:hAnsiTheme="minorEastAsia"/>
          <w:color w:val="333333"/>
          <w:kern w:val="0"/>
          <w:szCs w:val="21"/>
        </w:rPr>
        <w:t>立项、验收成绩优秀的老师可参加本次申报</w:t>
      </w:r>
      <w:r>
        <w:rPr>
          <w:rFonts w:cs="Arial" w:asciiTheme="minorEastAsia" w:hAnsiTheme="minorEastAsia"/>
          <w:color w:val="333333"/>
          <w:kern w:val="0"/>
          <w:szCs w:val="21"/>
        </w:rPr>
        <w:t>。</w:t>
      </w:r>
    </w:p>
    <w:p>
      <w:pPr>
        <w:widowControl/>
        <w:shd w:val="clear" w:color="auto" w:fill="FFFFFF"/>
        <w:spacing w:line="435" w:lineRule="atLeast"/>
        <w:ind w:firstLine="600"/>
        <w:rPr>
          <w:rFonts w:cs="Arial" w:asciiTheme="minorEastAsia" w:hAnsiTheme="minorEastAsia"/>
          <w:color w:val="333333"/>
          <w:kern w:val="0"/>
          <w:szCs w:val="21"/>
        </w:rPr>
      </w:pPr>
      <w:r>
        <w:rPr>
          <w:rFonts w:hint="eastAsia" w:cs="Arial" w:asciiTheme="minorEastAsia" w:hAnsiTheme="minorEastAsia"/>
          <w:b/>
          <w:bCs/>
          <w:color w:val="333333"/>
          <w:kern w:val="0"/>
          <w:szCs w:val="21"/>
        </w:rPr>
        <w:t>二、推选和立项数量</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各</w:t>
      </w:r>
      <w:r>
        <w:rPr>
          <w:rFonts w:hint="eastAsia" w:cs="Arial" w:asciiTheme="minorEastAsia" w:hAnsiTheme="minorEastAsia"/>
          <w:color w:val="333333"/>
          <w:kern w:val="0"/>
          <w:szCs w:val="21"/>
        </w:rPr>
        <w:t>二级学院至多</w:t>
      </w:r>
      <w:r>
        <w:rPr>
          <w:rFonts w:cs="Arial" w:asciiTheme="minorEastAsia" w:hAnsiTheme="minorEastAsia"/>
          <w:color w:val="333333"/>
          <w:kern w:val="0"/>
          <w:szCs w:val="21"/>
        </w:rPr>
        <w:t>可推荐课程</w:t>
      </w:r>
      <w:r>
        <w:rPr>
          <w:rFonts w:hint="eastAsia" w:cs="Times New Roman" w:asciiTheme="minorEastAsia" w:hAnsiTheme="minorEastAsia"/>
          <w:color w:val="333333"/>
          <w:kern w:val="0"/>
          <w:szCs w:val="21"/>
        </w:rPr>
        <w:t>1</w:t>
      </w:r>
      <w:r>
        <w:rPr>
          <w:rFonts w:cs="Arial" w:asciiTheme="minorEastAsia" w:hAnsiTheme="minorEastAsia"/>
          <w:color w:val="333333"/>
          <w:kern w:val="0"/>
          <w:szCs w:val="21"/>
        </w:rPr>
        <w:t>门</w:t>
      </w:r>
      <w:r>
        <w:rPr>
          <w:rFonts w:hint="eastAsia" w:cs="Arial" w:asciiTheme="minorEastAsia" w:hAnsiTheme="minorEastAsia"/>
          <w:color w:val="333333"/>
          <w:kern w:val="0"/>
          <w:szCs w:val="21"/>
        </w:rPr>
        <w:t>（通信与信息工程学院2门）。</w:t>
      </w:r>
    </w:p>
    <w:p>
      <w:pPr>
        <w:widowControl/>
        <w:shd w:val="clear" w:color="auto" w:fill="FFFFFF"/>
        <w:spacing w:line="435" w:lineRule="atLeast"/>
        <w:ind w:firstLine="420" w:firstLineChars="200"/>
        <w:rPr>
          <w:rFonts w:cs="Arial" w:asciiTheme="minorEastAsia" w:hAnsiTheme="minorEastAsia"/>
          <w:color w:val="333333"/>
          <w:kern w:val="0"/>
          <w:szCs w:val="21"/>
        </w:rPr>
      </w:pPr>
      <w:r>
        <w:rPr>
          <w:rFonts w:hint="eastAsia" w:cs="Arial" w:asciiTheme="minorEastAsia" w:hAnsiTheme="minorEastAsia"/>
          <w:color w:val="333333"/>
          <w:kern w:val="0"/>
          <w:szCs w:val="21"/>
        </w:rPr>
        <w:t xml:space="preserve"> </w:t>
      </w:r>
      <w:r>
        <w:rPr>
          <w:rFonts w:hint="eastAsia" w:cs="Arial" w:asciiTheme="minorEastAsia" w:hAnsiTheme="minorEastAsia"/>
          <w:b/>
          <w:bCs/>
          <w:color w:val="333333"/>
          <w:kern w:val="0"/>
          <w:szCs w:val="21"/>
        </w:rPr>
        <w:t>三、组织管理</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(一)积报送课程鼓励适用范围广、共享范围大的课程申报。</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(二)构建示范体系。要及时总结课程思政建设经验，发掘课程思政建设典型做法，持续深入抓示范、树标杆，推动建设多层次课程思政建设示范体系。</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(三)强化支持保障。各有关学校要切实落实主体责任，加强课程思政建设政策、经费、人员等方面的支持保障，建立有效的考核评价和激励机制，把课程思政建设成效纳入学校、院系、教师的绩效考评内容。</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(四)广泛宣传共享。大力推广课程思政建设的好经验、好做法，</w:t>
      </w:r>
      <w:r>
        <w:rPr>
          <w:rFonts w:cs="Arial" w:asciiTheme="minorEastAsia" w:hAnsiTheme="minorEastAsia"/>
          <w:b/>
          <w:color w:val="333333"/>
          <w:kern w:val="0"/>
          <w:szCs w:val="21"/>
        </w:rPr>
        <w:t>支持示范课程资源推送至</w:t>
      </w:r>
      <w:r>
        <w:rPr>
          <w:rFonts w:hint="eastAsia" w:cs="Arial" w:asciiTheme="minorEastAsia" w:hAnsiTheme="minorEastAsia"/>
          <w:b/>
          <w:color w:val="333333"/>
          <w:kern w:val="0"/>
          <w:szCs w:val="21"/>
        </w:rPr>
        <w:t>学校、上海市、</w:t>
      </w:r>
      <w:r>
        <w:rPr>
          <w:rFonts w:cs="Arial" w:asciiTheme="minorEastAsia" w:hAnsiTheme="minorEastAsia"/>
          <w:b/>
          <w:color w:val="333333"/>
          <w:kern w:val="0"/>
          <w:szCs w:val="21"/>
        </w:rPr>
        <w:t>国家相关平台展示，</w:t>
      </w:r>
      <w:r>
        <w:rPr>
          <w:rFonts w:cs="Arial" w:asciiTheme="minorEastAsia" w:hAnsiTheme="minorEastAsia"/>
          <w:color w:val="333333"/>
          <w:kern w:val="0"/>
          <w:szCs w:val="21"/>
        </w:rPr>
        <w:t>推动课程思政建设优质资源在更大范围内共享。</w:t>
      </w:r>
    </w:p>
    <w:p>
      <w:pPr>
        <w:widowControl/>
        <w:shd w:val="clear" w:color="auto" w:fill="FFFFFF"/>
        <w:spacing w:line="435" w:lineRule="atLeast"/>
        <w:ind w:firstLine="600"/>
        <w:rPr>
          <w:rFonts w:cs="Arial" w:asciiTheme="minorEastAsia" w:hAnsiTheme="minorEastAsia"/>
          <w:color w:val="333333"/>
          <w:kern w:val="0"/>
          <w:szCs w:val="21"/>
        </w:rPr>
      </w:pPr>
      <w:r>
        <w:rPr>
          <w:rFonts w:hint="eastAsia" w:cs="Arial" w:asciiTheme="minorEastAsia" w:hAnsiTheme="minorEastAsia"/>
          <w:color w:val="333333"/>
          <w:kern w:val="0"/>
          <w:szCs w:val="21"/>
        </w:rPr>
        <w:t xml:space="preserve"> </w:t>
      </w:r>
      <w:r>
        <w:rPr>
          <w:rFonts w:hint="eastAsia" w:cs="Arial" w:asciiTheme="minorEastAsia" w:hAnsiTheme="minorEastAsia"/>
          <w:b/>
          <w:bCs/>
          <w:color w:val="333333"/>
          <w:kern w:val="0"/>
          <w:szCs w:val="21"/>
        </w:rPr>
        <w:t>四、报送要求</w:t>
      </w:r>
    </w:p>
    <w:p>
      <w:pPr>
        <w:widowControl/>
        <w:shd w:val="clear" w:color="auto" w:fill="FFFFFF"/>
        <w:spacing w:line="435" w:lineRule="atLeast"/>
        <w:ind w:firstLine="600"/>
        <w:rPr>
          <w:rFonts w:cs="Arial" w:asciiTheme="minorEastAsia" w:hAnsiTheme="minorEastAsia"/>
          <w:color w:val="333333"/>
          <w:kern w:val="0"/>
          <w:szCs w:val="21"/>
        </w:rPr>
      </w:pPr>
      <w:r>
        <w:rPr>
          <w:rFonts w:cs="Arial" w:asciiTheme="minorEastAsia" w:hAnsiTheme="minorEastAsia"/>
          <w:color w:val="333333"/>
          <w:kern w:val="0"/>
          <w:szCs w:val="21"/>
        </w:rPr>
        <w:t>各</w:t>
      </w:r>
      <w:r>
        <w:rPr>
          <w:rFonts w:hint="eastAsia" w:cs="Arial" w:asciiTheme="minorEastAsia" w:hAnsiTheme="minorEastAsia"/>
          <w:color w:val="333333"/>
          <w:kern w:val="0"/>
          <w:szCs w:val="21"/>
        </w:rPr>
        <w:t>二级学院</w:t>
      </w:r>
      <w:r>
        <w:rPr>
          <w:rFonts w:cs="Arial" w:asciiTheme="minorEastAsia" w:hAnsiTheme="minorEastAsia"/>
          <w:color w:val="333333"/>
          <w:kern w:val="0"/>
          <w:szCs w:val="21"/>
        </w:rPr>
        <w:t>汇总后以电子邮件（</w:t>
      </w:r>
      <w:r>
        <w:rPr>
          <w:rFonts w:cs="Times New Roman" w:asciiTheme="minorEastAsia" w:hAnsiTheme="minorEastAsia"/>
          <w:color w:val="333333"/>
          <w:kern w:val="0"/>
          <w:szCs w:val="21"/>
        </w:rPr>
        <w:t>Word</w:t>
      </w:r>
      <w:r>
        <w:rPr>
          <w:rFonts w:cs="Arial" w:asciiTheme="minorEastAsia" w:hAnsiTheme="minorEastAsia"/>
          <w:color w:val="333333"/>
          <w:kern w:val="0"/>
          <w:szCs w:val="21"/>
        </w:rPr>
        <w:t>版）报送有关材料，截止时间为</w:t>
      </w:r>
      <w:r>
        <w:rPr>
          <w:rFonts w:hint="eastAsia" w:cs="Arial" w:asciiTheme="minorEastAsia" w:hAnsiTheme="minorEastAsia"/>
          <w:color w:val="333333"/>
          <w:kern w:val="0"/>
          <w:szCs w:val="21"/>
        </w:rPr>
        <w:t>8月18</w:t>
      </w:r>
      <w:r>
        <w:rPr>
          <w:rFonts w:cs="Arial" w:asciiTheme="minorEastAsia" w:hAnsiTheme="minorEastAsia"/>
          <w:color w:val="333333"/>
          <w:kern w:val="0"/>
          <w:szCs w:val="21"/>
        </w:rPr>
        <w:t>日。</w:t>
      </w:r>
    </w:p>
    <w:p>
      <w:pPr>
        <w:spacing w:line="360" w:lineRule="auto"/>
        <w:ind w:firstLine="560"/>
        <w:rPr>
          <w:rFonts w:cs="Arial" w:asciiTheme="minorEastAsia" w:hAnsiTheme="minorEastAsia"/>
          <w:color w:val="333333"/>
          <w:kern w:val="0"/>
          <w:szCs w:val="21"/>
        </w:rPr>
      </w:pPr>
      <w:r>
        <w:rPr>
          <w:rFonts w:cs="Arial" w:asciiTheme="minorEastAsia" w:hAnsiTheme="minorEastAsia"/>
          <w:color w:val="333333"/>
          <w:kern w:val="0"/>
          <w:szCs w:val="21"/>
        </w:rPr>
        <w:t>申报书、汇总表（见附件</w:t>
      </w:r>
      <w:r>
        <w:rPr>
          <w:rFonts w:cs="Times New Roman" w:asciiTheme="minorEastAsia" w:hAnsiTheme="minorEastAsia"/>
          <w:color w:val="333333"/>
          <w:kern w:val="0"/>
          <w:szCs w:val="21"/>
        </w:rPr>
        <w:t>1</w:t>
      </w:r>
      <w:r>
        <w:rPr>
          <w:rFonts w:cs="Arial" w:asciiTheme="minorEastAsia" w:hAnsiTheme="minorEastAsia"/>
          <w:color w:val="333333"/>
          <w:kern w:val="0"/>
          <w:szCs w:val="21"/>
        </w:rPr>
        <w:t>、</w:t>
      </w:r>
      <w:r>
        <w:rPr>
          <w:rFonts w:cs="Times New Roman" w:asciiTheme="minorEastAsia" w:hAnsiTheme="minorEastAsia"/>
          <w:color w:val="333333"/>
          <w:kern w:val="0"/>
          <w:szCs w:val="21"/>
        </w:rPr>
        <w:t>2</w:t>
      </w:r>
      <w:r>
        <w:rPr>
          <w:rFonts w:cs="Arial" w:asciiTheme="minorEastAsia" w:hAnsiTheme="minorEastAsia"/>
          <w:color w:val="333333"/>
          <w:kern w:val="0"/>
          <w:szCs w:val="21"/>
        </w:rPr>
        <w:t>）、信息汇总表（见附件</w:t>
      </w:r>
      <w:r>
        <w:rPr>
          <w:rFonts w:cs="Times New Roman" w:asciiTheme="minorEastAsia" w:hAnsiTheme="minorEastAsia"/>
          <w:color w:val="333333"/>
          <w:kern w:val="0"/>
          <w:szCs w:val="21"/>
        </w:rPr>
        <w:t>3</w:t>
      </w:r>
      <w:r>
        <w:rPr>
          <w:rFonts w:cs="Arial" w:asciiTheme="minorEastAsia" w:hAnsiTheme="minorEastAsia"/>
          <w:color w:val="333333"/>
          <w:kern w:val="0"/>
          <w:szCs w:val="21"/>
        </w:rPr>
        <w:t>）请发送至</w:t>
      </w:r>
      <w:r>
        <w:rPr>
          <w:rFonts w:hint="eastAsia" w:cs="Arial" w:asciiTheme="minorEastAsia" w:hAnsiTheme="minorEastAsia"/>
          <w:color w:val="333333"/>
          <w:kern w:val="0"/>
          <w:szCs w:val="21"/>
        </w:rPr>
        <w:t>huyan996@163.com</w:t>
      </w:r>
      <w:r>
        <w:rPr>
          <w:rFonts w:cs="Arial" w:asciiTheme="minorEastAsia" w:hAnsiTheme="minorEastAsia"/>
          <w:color w:val="333333"/>
          <w:kern w:val="0"/>
          <w:szCs w:val="21"/>
        </w:rPr>
        <w:t>，电子邮件主题及文件名请使用“</w:t>
      </w:r>
      <w:r>
        <w:rPr>
          <w:rFonts w:hint="eastAsia" w:cs="Arial" w:asciiTheme="minorEastAsia" w:hAnsiTheme="minorEastAsia"/>
          <w:color w:val="333333"/>
          <w:kern w:val="0"/>
          <w:szCs w:val="21"/>
        </w:rPr>
        <w:t>二级学院</w:t>
      </w:r>
      <w:r>
        <w:rPr>
          <w:rFonts w:cs="Arial" w:asciiTheme="minorEastAsia" w:hAnsiTheme="minorEastAsia"/>
          <w:color w:val="333333"/>
          <w:kern w:val="0"/>
          <w:szCs w:val="21"/>
        </w:rPr>
        <w:t>名称+2023年课程思政示范项目申报”</w:t>
      </w:r>
      <w:r>
        <w:rPr>
          <w:rFonts w:hint="eastAsia" w:cs="Arial" w:asciiTheme="minorEastAsia" w:hAnsiTheme="minorEastAsia"/>
          <w:color w:val="333333"/>
          <w:kern w:val="0"/>
          <w:szCs w:val="21"/>
        </w:rPr>
        <w:t>。</w:t>
      </w:r>
    </w:p>
    <w:p>
      <w:pPr>
        <w:spacing w:line="360" w:lineRule="auto"/>
        <w:ind w:firstLine="560"/>
        <w:rPr>
          <w:rFonts w:cs="Arial" w:asciiTheme="minorEastAsia" w:hAnsiTheme="minorEastAsia"/>
          <w:b/>
          <w:color w:val="333333"/>
          <w:kern w:val="0"/>
          <w:szCs w:val="21"/>
        </w:rPr>
      </w:pPr>
      <w:r>
        <w:rPr>
          <w:rFonts w:hint="eastAsia" w:cs="Arial" w:asciiTheme="minorEastAsia" w:hAnsiTheme="minorEastAsia"/>
          <w:color w:val="333333"/>
          <w:kern w:val="0"/>
          <w:szCs w:val="21"/>
        </w:rPr>
        <w:t xml:space="preserve"> </w:t>
      </w:r>
      <w:r>
        <w:rPr>
          <w:rFonts w:hint="eastAsia" w:cs="Arial" w:asciiTheme="minorEastAsia" w:hAnsiTheme="minorEastAsia"/>
          <w:b/>
          <w:color w:val="333333"/>
          <w:kern w:val="0"/>
          <w:szCs w:val="21"/>
        </w:rPr>
        <w:t>五、研究期限及过程管理</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1、项目研究期限原则上为 1 年，2024年6月验收。原则上不延长研究时间。</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2、本教指委负责对项目立项评审、进度检查、成果验收等实行统一管理。项目延期或调整人员须报本教指委秘书处批准。</w:t>
      </w:r>
    </w:p>
    <w:p>
      <w:pPr>
        <w:pStyle w:val="24"/>
        <w:spacing w:line="360" w:lineRule="auto"/>
        <w:ind w:left="560" w:firstLine="0"/>
        <w:rPr>
          <w:rFonts w:cs="Arial" w:asciiTheme="minorEastAsia" w:hAnsiTheme="minorEastAsia" w:eastAsiaTheme="minorEastAsia"/>
          <w:color w:val="333333"/>
        </w:rPr>
      </w:pPr>
      <w:r>
        <w:rPr>
          <w:rFonts w:hint="eastAsia" w:cs="Arial" w:asciiTheme="minorEastAsia" w:hAnsiTheme="minorEastAsia" w:eastAsiaTheme="minorEastAsia"/>
          <w:color w:val="333333"/>
        </w:rPr>
        <w:t>3、验收要求</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项目成果要求公开发表学术论文1-2篇，鼓励入选核心期刊，并提交新的教学设计样例说明，提供一门课新的课程思政教案，验收材料查重率低于10%，能为教育行政部门决策提供参考，为职业院校的工作实践提供指导。</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4、对</w:t>
      </w:r>
      <w:r>
        <w:rPr>
          <w:rFonts w:hint="eastAsia" w:cs="Arial" w:asciiTheme="minorEastAsia" w:hAnsiTheme="minorEastAsia"/>
          <w:color w:val="333333"/>
          <w:szCs w:val="21"/>
        </w:rPr>
        <w:t>项目验收成绩优异者授予教指委级课程思政示范课程、名师、团队称号。</w:t>
      </w:r>
    </w:p>
    <w:p>
      <w:pPr>
        <w:spacing w:line="360" w:lineRule="auto"/>
        <w:ind w:firstLine="420" w:firstLineChars="200"/>
        <w:rPr>
          <w:rFonts w:cs="Arial" w:asciiTheme="minorEastAsia" w:hAnsiTheme="minorEastAsia"/>
          <w:b/>
          <w:color w:val="333333"/>
          <w:kern w:val="0"/>
          <w:szCs w:val="21"/>
        </w:rPr>
      </w:pPr>
      <w:r>
        <w:rPr>
          <w:rFonts w:hint="eastAsia" w:cs="Arial" w:asciiTheme="minorEastAsia" w:hAnsiTheme="minorEastAsia"/>
          <w:b/>
          <w:color w:val="333333"/>
          <w:kern w:val="0"/>
          <w:szCs w:val="21"/>
        </w:rPr>
        <w:t>六、其他事项</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 xml:space="preserve">1.项目立项与验收的相关信息在本教指委秘书处的上海出版印刷高等专科学校继续教育部网站和本教指委公众号（见附件4）上发布。 </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2.联系人</w:t>
      </w:r>
    </w:p>
    <w:p>
      <w:pPr>
        <w:spacing w:line="360" w:lineRule="auto"/>
        <w:ind w:firstLine="560"/>
        <w:rPr>
          <w:rFonts w:cs="Arial" w:asciiTheme="minorEastAsia" w:hAnsiTheme="minorEastAsia"/>
          <w:color w:val="333333"/>
          <w:kern w:val="0"/>
          <w:szCs w:val="21"/>
        </w:rPr>
      </w:pPr>
      <w:r>
        <w:rPr>
          <w:rFonts w:hint="eastAsia" w:cs="Arial" w:asciiTheme="minorEastAsia" w:hAnsiTheme="minorEastAsia"/>
          <w:color w:val="333333"/>
          <w:kern w:val="0"/>
          <w:szCs w:val="21"/>
        </w:rPr>
        <w:t xml:space="preserve">人事处/教师工作部  胡燕  </w:t>
      </w:r>
    </w:p>
    <w:p>
      <w:pPr>
        <w:spacing w:line="360" w:lineRule="auto"/>
        <w:rPr>
          <w:rFonts w:cs="Arial" w:asciiTheme="minorEastAsia" w:hAnsiTheme="minorEastAsia"/>
          <w:color w:val="333333"/>
          <w:kern w:val="0"/>
          <w:szCs w:val="21"/>
        </w:rPr>
      </w:pPr>
      <w:r>
        <w:rPr>
          <w:rFonts w:hint="eastAsia" w:cs="Arial" w:asciiTheme="minorEastAsia" w:hAnsiTheme="minorEastAsia"/>
          <w:color w:val="333333"/>
          <w:kern w:val="0"/>
          <w:szCs w:val="21"/>
        </w:rPr>
        <w:t>附件：</w:t>
      </w:r>
    </w:p>
    <w:p>
      <w:pPr>
        <w:spacing w:line="360" w:lineRule="auto"/>
        <w:rPr>
          <w:rFonts w:cs="Arial" w:asciiTheme="minorEastAsia" w:hAnsiTheme="minorEastAsia"/>
          <w:color w:val="3B3B3B"/>
          <w:kern w:val="0"/>
          <w:szCs w:val="21"/>
        </w:rPr>
      </w:pPr>
      <w:r>
        <w:rPr>
          <w:rFonts w:cs="Arial" w:asciiTheme="minorEastAsia" w:hAnsiTheme="minorEastAsia"/>
          <w:color w:val="3B3B3B"/>
          <w:kern w:val="0"/>
          <w:szCs w:val="21"/>
        </w:rPr>
        <w:t>附件1-课程思政示范课程、教学名师和示范团队申报书.doc</w:t>
      </w:r>
    </w:p>
    <w:p>
      <w:pPr>
        <w:spacing w:line="360" w:lineRule="auto"/>
        <w:rPr>
          <w:rFonts w:cs="Arial" w:asciiTheme="minorEastAsia" w:hAnsiTheme="minorEastAsia"/>
          <w:color w:val="3B3B3B"/>
          <w:kern w:val="0"/>
          <w:szCs w:val="21"/>
        </w:rPr>
      </w:pPr>
      <w:r>
        <w:rPr>
          <w:rFonts w:cs="Arial" w:asciiTheme="minorEastAsia" w:hAnsiTheme="minorEastAsia"/>
          <w:color w:val="3B3B3B"/>
          <w:kern w:val="0"/>
          <w:szCs w:val="21"/>
        </w:rPr>
        <w:t>附件2-课程思政示范课程、教学名师和示范团队申报汇总表.do</w:t>
      </w:r>
      <w:r>
        <w:rPr>
          <w:rFonts w:hint="eastAsia" w:cs="Arial" w:asciiTheme="minorEastAsia" w:hAnsiTheme="minorEastAsia"/>
          <w:color w:val="3B3B3B"/>
          <w:kern w:val="0"/>
          <w:szCs w:val="21"/>
        </w:rPr>
        <w:t>c</w:t>
      </w:r>
    </w:p>
    <w:p>
      <w:pPr>
        <w:spacing w:line="360" w:lineRule="auto"/>
        <w:rPr>
          <w:rFonts w:cs="Arial" w:asciiTheme="minorEastAsia" w:hAnsiTheme="minorEastAsia"/>
          <w:color w:val="333333"/>
          <w:kern w:val="0"/>
          <w:szCs w:val="21"/>
        </w:rPr>
      </w:pPr>
      <w:r>
        <w:fldChar w:fldCharType="begin"/>
      </w:r>
      <w:r>
        <w:instrText xml:space="preserve"> HYPERLINK "https://www.sppc.edu.cn/_upload/article/files/d7/35/37374732429da6d030720389f326/c21ca1b7-7bd6-48c9-8677-f5512e71550d.doc" </w:instrText>
      </w:r>
      <w:r>
        <w:fldChar w:fldCharType="separate"/>
      </w:r>
      <w:r>
        <w:rPr>
          <w:rFonts w:cs="Arial" w:asciiTheme="minorEastAsia" w:hAnsiTheme="minorEastAsia"/>
          <w:color w:val="3B3B3B"/>
          <w:kern w:val="0"/>
          <w:szCs w:val="21"/>
        </w:rPr>
        <w:t>附件3-课程思政示范课程、教学名师和示范团队申报信息汇总表.doc</w:t>
      </w:r>
      <w:r>
        <w:rPr>
          <w:rFonts w:cs="Arial" w:asciiTheme="minorEastAsia" w:hAnsiTheme="minorEastAsia"/>
          <w:color w:val="3B3B3B"/>
          <w:kern w:val="0"/>
          <w:szCs w:val="21"/>
        </w:rPr>
        <w:fldChar w:fldCharType="end"/>
      </w:r>
    </w:p>
    <w:p>
      <w:pPr>
        <w:widowControl/>
        <w:shd w:val="clear" w:color="auto" w:fill="FFFFFF"/>
        <w:spacing w:line="360" w:lineRule="auto"/>
        <w:rPr>
          <w:rFonts w:cs="Arial" w:asciiTheme="minorEastAsia" w:hAnsiTheme="minorEastAsia"/>
          <w:color w:val="333333"/>
          <w:kern w:val="0"/>
          <w:szCs w:val="21"/>
        </w:rPr>
      </w:pPr>
      <w:r>
        <w:rPr>
          <w:rFonts w:hint="eastAsia" w:cs="Arial" w:asciiTheme="minorEastAsia" w:hAnsiTheme="minorEastAsia"/>
          <w:color w:val="333333"/>
          <w:kern w:val="0"/>
          <w:szCs w:val="21"/>
        </w:rPr>
        <w:t>附件4 ：</w:t>
      </w:r>
    </w:p>
    <w:p>
      <w:pPr>
        <w:widowControl/>
        <w:shd w:val="clear" w:color="auto" w:fill="FFFFFF"/>
        <w:spacing w:line="435" w:lineRule="atLeast"/>
        <w:ind w:firstLine="600"/>
        <w:rPr>
          <w:rFonts w:cs="Arial" w:asciiTheme="minorEastAsia" w:hAnsiTheme="minorEastAsia"/>
          <w:color w:val="FF0000"/>
          <w:kern w:val="0"/>
          <w:szCs w:val="21"/>
        </w:rPr>
      </w:pPr>
      <w:r>
        <w:rPr>
          <w:rFonts w:asciiTheme="minorEastAsia" w:hAnsiTheme="minorEastAsia"/>
          <w:szCs w:val="21"/>
        </w:rPr>
        <w:drawing>
          <wp:inline distT="0" distB="0" distL="0" distR="0">
            <wp:extent cx="1333500" cy="1971675"/>
            <wp:effectExtent l="0" t="0" r="0" b="9525"/>
            <wp:docPr id="9" name="图片 3" descr="C:\Users\ADMINI~1\AppData\Local\Temp\WeChat Files\a71ca572e3d4362f53ec669915f99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1\AppData\Local\Temp\WeChat Files\a71ca572e3d4362f53ec669915f990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334135" cy="1972310"/>
                    </a:xfrm>
                    <a:prstGeom prst="rect">
                      <a:avLst/>
                    </a:prstGeom>
                    <a:noFill/>
                    <a:ln cap="flat">
                      <a:noFill/>
                    </a:ln>
                  </pic:spPr>
                </pic:pic>
              </a:graphicData>
            </a:graphic>
          </wp:inline>
        </w:drawing>
      </w:r>
    </w:p>
    <w:p>
      <w:pPr>
        <w:ind w:firstLine="2940" w:firstLineChars="1400"/>
        <w:jc w:val="center"/>
        <w:rPr>
          <w:rFonts w:asciiTheme="minorEastAsia" w:hAnsiTheme="minorEastAsia"/>
          <w:szCs w:val="21"/>
        </w:rPr>
      </w:pPr>
      <w:r>
        <w:rPr>
          <w:rFonts w:hint="eastAsia" w:asciiTheme="minorEastAsia" w:hAnsiTheme="minorEastAsia"/>
          <w:szCs w:val="21"/>
        </w:rPr>
        <w:t xml:space="preserve">                       人事处/教师工作部</w:t>
      </w:r>
    </w:p>
    <w:p>
      <w:pPr>
        <w:widowControl/>
        <w:shd w:val="clear" w:color="auto" w:fill="FFFFFF"/>
        <w:spacing w:line="435" w:lineRule="atLeast"/>
        <w:ind w:right="840" w:firstLine="600"/>
        <w:jc w:val="right"/>
        <w:rPr>
          <w:rFonts w:asciiTheme="minorEastAsia" w:hAnsiTheme="minorEastAsia"/>
          <w:szCs w:val="21"/>
        </w:rPr>
      </w:pPr>
      <w:r>
        <w:rPr>
          <w:rFonts w:hint="eastAsia" w:asciiTheme="minorEastAsia" w:hAnsiTheme="minorEastAsia"/>
          <w:szCs w:val="21"/>
        </w:rPr>
        <w:t xml:space="preserve">                           </w:t>
      </w:r>
      <w:r>
        <w:rPr>
          <w:rFonts w:cs="Times New Roman" w:asciiTheme="minorEastAsia" w:hAnsiTheme="minorEastAsia"/>
          <w:color w:val="333333"/>
          <w:kern w:val="0"/>
          <w:szCs w:val="21"/>
        </w:rPr>
        <w:t>2023</w:t>
      </w:r>
      <w:r>
        <w:rPr>
          <w:rFonts w:hint="eastAsia" w:cs="Arial" w:asciiTheme="minorEastAsia" w:hAnsiTheme="minorEastAsia"/>
          <w:color w:val="333333"/>
          <w:kern w:val="0"/>
          <w:szCs w:val="21"/>
        </w:rPr>
        <w:t>年</w:t>
      </w:r>
      <w:r>
        <w:rPr>
          <w:rFonts w:hint="eastAsia" w:cs="Times New Roman" w:asciiTheme="minorEastAsia" w:hAnsiTheme="minorEastAsia"/>
          <w:color w:val="333333"/>
          <w:kern w:val="0"/>
          <w:szCs w:val="21"/>
        </w:rPr>
        <w:t>8</w:t>
      </w:r>
      <w:r>
        <w:rPr>
          <w:rFonts w:hint="eastAsia" w:cs="Arial" w:asciiTheme="minorEastAsia" w:hAnsiTheme="minorEastAsia"/>
          <w:color w:val="333333"/>
          <w:kern w:val="0"/>
          <w:szCs w:val="21"/>
        </w:rPr>
        <w:t>月</w:t>
      </w:r>
      <w:r>
        <w:rPr>
          <w:rFonts w:hint="eastAsia" w:cs="Times New Roman" w:asciiTheme="minorEastAsia" w:hAnsiTheme="minorEastAsia"/>
          <w:color w:val="333333"/>
          <w:kern w:val="0"/>
          <w:szCs w:val="21"/>
        </w:rPr>
        <w:t>14日</w:t>
      </w:r>
    </w:p>
    <w:p>
      <w:pPr>
        <w:spacing w:line="480" w:lineRule="auto"/>
        <w:ind w:right="28"/>
        <w:rPr>
          <w:rFonts w:asciiTheme="minorEastAsia" w:hAnsiTheme="minorEastAsia"/>
          <w:color w:val="000000"/>
          <w:kern w:val="0"/>
          <w:szCs w:val="21"/>
        </w:rPr>
      </w:pPr>
      <w:r>
        <w:rPr>
          <w:rFonts w:hint="eastAsia" w:cs="仿宋_GB2312" w:asciiTheme="minorEastAsia" w:hAnsiTheme="minorEastAsia"/>
          <w:color w:val="000000"/>
          <w:szCs w:val="21"/>
          <w:lang w:bidi="ar"/>
        </w:rPr>
        <w:t>附件1</w:t>
      </w:r>
    </w:p>
    <w:p>
      <w:pPr>
        <w:spacing w:line="480" w:lineRule="auto"/>
        <w:ind w:right="28"/>
        <w:jc w:val="center"/>
        <w:rPr>
          <w:rFonts w:cs="方正小标宋简体" w:asciiTheme="minorEastAsia" w:hAnsiTheme="minorEastAsia"/>
          <w:color w:val="000000"/>
          <w:kern w:val="0"/>
          <w:szCs w:val="21"/>
          <w:lang w:bidi="ar"/>
        </w:rPr>
      </w:pPr>
      <w:r>
        <w:rPr>
          <w:rFonts w:hint="eastAsia" w:cs="方正小标宋简体" w:asciiTheme="minorEastAsia" w:hAnsiTheme="minorEastAsia"/>
          <w:color w:val="000000"/>
          <w:kern w:val="0"/>
          <w:szCs w:val="21"/>
          <w:lang w:bidi="ar"/>
        </w:rPr>
        <w:t>高职高专</w:t>
      </w:r>
    </w:p>
    <w:p>
      <w:pPr>
        <w:spacing w:line="480" w:lineRule="auto"/>
        <w:ind w:right="28"/>
        <w:jc w:val="center"/>
        <w:rPr>
          <w:rFonts w:asciiTheme="minorEastAsia" w:hAnsiTheme="minorEastAsia"/>
          <w:color w:val="000000"/>
          <w:szCs w:val="21"/>
        </w:rPr>
      </w:pPr>
      <w:r>
        <w:rPr>
          <w:rFonts w:hint="eastAsia" w:cs="方正小标宋简体" w:asciiTheme="minorEastAsia" w:hAnsiTheme="minorEastAsia"/>
          <w:color w:val="000000"/>
          <w:kern w:val="0"/>
          <w:szCs w:val="21"/>
          <w:lang w:bidi="ar"/>
        </w:rPr>
        <w:t>课程思政示范课程、教学名师和示范团队申报书</w:t>
      </w:r>
    </w:p>
    <w:p>
      <w:pPr>
        <w:spacing w:line="520" w:lineRule="exact"/>
        <w:ind w:right="26"/>
        <w:jc w:val="center"/>
        <w:rPr>
          <w:rFonts w:asciiTheme="minorEastAsia" w:hAnsiTheme="minorEastAsia"/>
          <w:color w:val="000000"/>
          <w:szCs w:val="21"/>
        </w:rPr>
      </w:pPr>
    </w:p>
    <w:p>
      <w:pPr>
        <w:spacing w:line="520" w:lineRule="exact"/>
        <w:ind w:right="26"/>
        <w:jc w:val="center"/>
        <w:rPr>
          <w:rFonts w:asciiTheme="minorEastAsia" w:hAnsiTheme="minorEastAsia"/>
          <w:color w:val="000000"/>
          <w:szCs w:val="21"/>
        </w:rPr>
      </w:pPr>
    </w:p>
    <w:p>
      <w:pPr>
        <w:spacing w:line="600" w:lineRule="exact"/>
        <w:ind w:right="28" w:firstLine="840" w:firstLineChars="400"/>
        <w:rPr>
          <w:rFonts w:asciiTheme="minorEastAsia" w:hAnsiTheme="minorEastAsia"/>
          <w:color w:val="000000"/>
          <w:szCs w:val="21"/>
          <w:u w:val="single"/>
        </w:rPr>
      </w:pPr>
    </w:p>
    <w:p>
      <w:pPr>
        <w:spacing w:line="600" w:lineRule="exact"/>
        <w:ind w:right="28" w:firstLine="840" w:firstLineChars="400"/>
        <w:rPr>
          <w:rFonts w:asciiTheme="minorEastAsia" w:hAnsiTheme="minorEastAsia"/>
          <w:color w:val="000000"/>
          <w:szCs w:val="21"/>
        </w:rPr>
      </w:pPr>
      <w:r>
        <w:rPr>
          <w:rFonts w:hint="eastAsia" w:cs="黑体" w:asciiTheme="minorEastAsia" w:hAnsiTheme="minorEastAsia"/>
          <w:color w:val="000000"/>
          <w:szCs w:val="21"/>
          <w:lang w:bidi="ar"/>
        </w:rPr>
        <w:t>课程名称：</w:t>
      </w:r>
    </w:p>
    <w:p>
      <w:pPr>
        <w:spacing w:line="600" w:lineRule="exact"/>
        <w:ind w:right="28" w:firstLine="840" w:firstLineChars="400"/>
        <w:rPr>
          <w:rFonts w:asciiTheme="minorEastAsia" w:hAnsiTheme="minorEastAsia"/>
          <w:color w:val="000000"/>
          <w:szCs w:val="21"/>
        </w:rPr>
      </w:pPr>
      <w:r>
        <w:rPr>
          <w:rFonts w:hint="eastAsia" w:cs="黑体" w:asciiTheme="minorEastAsia" w:hAnsiTheme="minorEastAsia"/>
          <w:color w:val="000000"/>
          <w:szCs w:val="21"/>
          <w:lang w:bidi="ar"/>
        </w:rPr>
        <w:t>课程负责人：</w:t>
      </w:r>
    </w:p>
    <w:p>
      <w:pPr>
        <w:spacing w:line="600" w:lineRule="exact"/>
        <w:ind w:right="28" w:firstLine="840" w:firstLineChars="400"/>
        <w:rPr>
          <w:rFonts w:asciiTheme="minorEastAsia" w:hAnsiTheme="minorEastAsia"/>
          <w:color w:val="000000"/>
          <w:szCs w:val="21"/>
        </w:rPr>
      </w:pPr>
      <w:r>
        <w:rPr>
          <w:rFonts w:hint="eastAsia" w:cs="黑体" w:asciiTheme="minorEastAsia" w:hAnsiTheme="minorEastAsia"/>
          <w:color w:val="000000"/>
          <w:szCs w:val="21"/>
          <w:lang w:bidi="ar"/>
        </w:rPr>
        <w:t>联系电话：</w:t>
      </w:r>
    </w:p>
    <w:p>
      <w:pPr>
        <w:spacing w:line="600" w:lineRule="exact"/>
        <w:ind w:right="28" w:firstLine="840" w:firstLineChars="400"/>
        <w:rPr>
          <w:rFonts w:asciiTheme="minorEastAsia" w:hAnsiTheme="minorEastAsia"/>
          <w:color w:val="000000"/>
          <w:szCs w:val="21"/>
        </w:rPr>
      </w:pPr>
      <w:r>
        <w:rPr>
          <w:rFonts w:hint="eastAsia" w:cs="黑体" w:asciiTheme="minorEastAsia" w:hAnsiTheme="minorEastAsia"/>
          <w:color w:val="000000"/>
          <w:szCs w:val="21"/>
          <w:lang w:bidi="ar"/>
        </w:rPr>
        <w:t>推荐类别：</w:t>
      </w:r>
      <w:r>
        <w:rPr>
          <w:rFonts w:hint="eastAsia" w:asciiTheme="minorEastAsia" w:hAnsiTheme="minorEastAsia"/>
          <w:color w:val="000000"/>
          <w:szCs w:val="21"/>
          <w:lang w:bidi="ar"/>
        </w:rPr>
        <w:t xml:space="preserve"> </w:t>
      </w:r>
      <w:r>
        <w:rPr>
          <w:rFonts w:hint="eastAsia" w:cs="宋体" w:asciiTheme="minorEastAsia" w:hAnsiTheme="minorEastAsia"/>
          <w:color w:val="000000"/>
          <w:szCs w:val="21"/>
          <w:lang w:bidi="ar"/>
        </w:rPr>
        <w:t>职业教育</w:t>
      </w:r>
    </w:p>
    <w:p>
      <w:pPr>
        <w:spacing w:line="600" w:lineRule="exact"/>
        <w:ind w:right="28" w:firstLine="1995" w:firstLineChars="950"/>
        <w:rPr>
          <w:rFonts w:asciiTheme="minorEastAsia" w:hAnsiTheme="minorEastAsia"/>
          <w:color w:val="000000"/>
          <w:szCs w:val="21"/>
        </w:rPr>
      </w:pPr>
      <w:r>
        <w:rPr>
          <w:rFonts w:hint="eastAsia" w:asciiTheme="minorEastAsia" w:hAnsiTheme="minorEastAsia"/>
          <w:color w:val="000000"/>
          <w:szCs w:val="21"/>
          <w:lang w:bidi="ar"/>
        </w:rPr>
        <w:t xml:space="preserve"> </w:t>
      </w:r>
    </w:p>
    <w:p>
      <w:pPr>
        <w:spacing w:line="600" w:lineRule="exact"/>
        <w:ind w:right="28" w:firstLine="840" w:firstLineChars="400"/>
        <w:rPr>
          <w:rFonts w:asciiTheme="minorEastAsia" w:hAnsiTheme="minorEastAsia"/>
          <w:color w:val="000000"/>
          <w:szCs w:val="21"/>
        </w:rPr>
      </w:pPr>
      <w:r>
        <w:rPr>
          <w:rFonts w:hint="eastAsia" w:cs="黑体" w:asciiTheme="minorEastAsia" w:hAnsiTheme="minorEastAsia"/>
          <w:color w:val="000000"/>
          <w:szCs w:val="21"/>
          <w:lang w:bidi="ar"/>
        </w:rPr>
        <w:t>申报学校（公章）：</w:t>
      </w:r>
    </w:p>
    <w:p>
      <w:pPr>
        <w:snapToGrid w:val="0"/>
        <w:spacing w:line="240" w:lineRule="atLeast"/>
        <w:ind w:firstLine="539"/>
        <w:jc w:val="center"/>
        <w:rPr>
          <w:rFonts w:asciiTheme="minorEastAsia" w:hAnsiTheme="minorEastAsia"/>
          <w:color w:val="000000"/>
          <w:szCs w:val="21"/>
        </w:rPr>
      </w:pPr>
    </w:p>
    <w:p>
      <w:pPr>
        <w:snapToGrid w:val="0"/>
        <w:spacing w:line="240" w:lineRule="atLeast"/>
        <w:ind w:firstLine="539"/>
        <w:jc w:val="center"/>
        <w:rPr>
          <w:rFonts w:asciiTheme="minorEastAsia" w:hAnsiTheme="minorEastAsia"/>
          <w:color w:val="000000"/>
          <w:szCs w:val="21"/>
        </w:rPr>
      </w:pPr>
    </w:p>
    <w:p>
      <w:pPr>
        <w:snapToGrid w:val="0"/>
        <w:spacing w:line="240" w:lineRule="atLeast"/>
        <w:ind w:firstLine="539"/>
        <w:jc w:val="center"/>
        <w:rPr>
          <w:rFonts w:asciiTheme="minorEastAsia" w:hAnsiTheme="minorEastAsia"/>
          <w:color w:val="000000"/>
          <w:szCs w:val="21"/>
        </w:rPr>
      </w:pPr>
    </w:p>
    <w:p>
      <w:pPr>
        <w:snapToGrid w:val="0"/>
        <w:spacing w:line="240" w:lineRule="atLeast"/>
        <w:ind w:firstLine="539"/>
        <w:jc w:val="center"/>
        <w:rPr>
          <w:rFonts w:asciiTheme="minorEastAsia" w:hAnsiTheme="minorEastAsia"/>
          <w:color w:val="000000"/>
          <w:szCs w:val="21"/>
        </w:rPr>
      </w:pPr>
    </w:p>
    <w:p>
      <w:pPr>
        <w:snapToGrid w:val="0"/>
        <w:spacing w:line="240" w:lineRule="atLeast"/>
        <w:ind w:firstLine="539"/>
        <w:jc w:val="center"/>
        <w:rPr>
          <w:rFonts w:asciiTheme="minorEastAsia" w:hAnsiTheme="minorEastAsia"/>
          <w:color w:val="000000"/>
          <w:szCs w:val="21"/>
        </w:rPr>
      </w:pPr>
    </w:p>
    <w:p>
      <w:pPr>
        <w:spacing w:line="560" w:lineRule="exact"/>
        <w:jc w:val="center"/>
        <w:rPr>
          <w:rFonts w:asciiTheme="minorEastAsia" w:hAnsiTheme="minorEastAsia"/>
          <w:szCs w:val="21"/>
        </w:rPr>
      </w:pPr>
      <w:r>
        <w:rPr>
          <w:rFonts w:hint="eastAsia" w:cs="黑体" w:asciiTheme="minorEastAsia" w:hAnsiTheme="minorEastAsia"/>
          <w:color w:val="000000"/>
          <w:szCs w:val="21"/>
          <w:lang w:bidi="ar"/>
        </w:rPr>
        <w:t>二</w:t>
      </w:r>
      <w:r>
        <w:rPr>
          <w:rFonts w:hint="eastAsia" w:asciiTheme="minorEastAsia" w:hAnsiTheme="minorEastAsia"/>
          <w:color w:val="000000"/>
          <w:szCs w:val="21"/>
          <w:lang w:bidi="ar"/>
        </w:rPr>
        <w:t>○</w:t>
      </w:r>
      <w:r>
        <w:rPr>
          <w:rFonts w:hint="eastAsia" w:cs="黑体" w:asciiTheme="minorEastAsia" w:hAnsiTheme="minorEastAsia"/>
          <w:color w:val="000000"/>
          <w:szCs w:val="21"/>
          <w:lang w:bidi="ar"/>
        </w:rPr>
        <w:t>二三年八月</w:t>
      </w:r>
    </w:p>
    <w:p>
      <w:pPr>
        <w:widowControl/>
        <w:jc w:val="center"/>
        <w:rPr>
          <w:rFonts w:asciiTheme="minorEastAsia" w:hAnsiTheme="minorEastAsia"/>
          <w:color w:val="000000"/>
          <w:szCs w:val="21"/>
        </w:rPr>
      </w:pPr>
      <w:r>
        <w:rPr>
          <w:rFonts w:asciiTheme="minorEastAsia" w:hAnsiTheme="minorEastAsia"/>
          <w:szCs w:val="21"/>
        </w:rPr>
        <w:br w:type="page"/>
      </w:r>
      <w:r>
        <w:rPr>
          <w:rFonts w:hint="eastAsia" w:cs="方正小标宋简体" w:asciiTheme="minorEastAsia" w:hAnsiTheme="minorEastAsia"/>
          <w:color w:val="000000"/>
          <w:szCs w:val="21"/>
          <w:lang w:bidi="ar"/>
        </w:rPr>
        <w:t>填报说明</w:t>
      </w:r>
    </w:p>
    <w:p>
      <w:pPr>
        <w:widowControl/>
        <w:rPr>
          <w:rFonts w:asciiTheme="minorEastAsia" w:hAnsiTheme="minorEastAsia"/>
          <w:color w:val="000000"/>
          <w:szCs w:val="21"/>
        </w:rPr>
      </w:pPr>
    </w:p>
    <w:p>
      <w:pPr>
        <w:widowControl/>
        <w:ind w:firstLine="420" w:firstLineChars="200"/>
        <w:rPr>
          <w:rFonts w:asciiTheme="minorEastAsia" w:hAnsiTheme="minorEastAsia"/>
          <w:color w:val="000000"/>
          <w:szCs w:val="21"/>
        </w:rPr>
      </w:pPr>
      <w:r>
        <w:rPr>
          <w:rFonts w:hint="eastAsia" w:asciiTheme="minorEastAsia" w:hAnsiTheme="minorEastAsia"/>
          <w:color w:val="000000"/>
          <w:szCs w:val="21"/>
          <w:lang w:bidi="ar"/>
        </w:rPr>
        <w:t xml:space="preserve"> </w:t>
      </w:r>
    </w:p>
    <w:p>
      <w:pPr>
        <w:widowControl/>
        <w:ind w:firstLine="630" w:firstLineChars="300"/>
        <w:rPr>
          <w:rFonts w:asciiTheme="minorEastAsia" w:hAnsiTheme="minorEastAsia"/>
          <w:color w:val="000000"/>
          <w:szCs w:val="21"/>
        </w:rPr>
      </w:pPr>
      <w:r>
        <w:rPr>
          <w:rFonts w:hint="eastAsia" w:asciiTheme="minorEastAsia" w:hAnsiTheme="minorEastAsia"/>
          <w:color w:val="000000"/>
          <w:szCs w:val="21"/>
          <w:lang w:bidi="ar"/>
        </w:rPr>
        <w:t>1.</w:t>
      </w:r>
      <w:r>
        <w:rPr>
          <w:rFonts w:hint="eastAsia" w:cs="仿宋" w:asciiTheme="minorEastAsia" w:hAnsiTheme="minorEastAsia"/>
          <w:color w:val="000000"/>
          <w:szCs w:val="21"/>
          <w:lang w:bidi="ar"/>
        </w:rPr>
        <w:t>申报</w:t>
      </w:r>
      <w:r>
        <w:rPr>
          <w:rFonts w:hint="eastAsia" w:cs="仿宋_GB2312" w:asciiTheme="minorEastAsia" w:hAnsiTheme="minorEastAsia"/>
          <w:color w:val="000000"/>
          <w:szCs w:val="21"/>
          <w:lang w:bidi="ar"/>
        </w:rPr>
        <w:t>课程可由一名教师讲授，也可由教学团队共同讲授。</w:t>
      </w:r>
    </w:p>
    <w:p>
      <w:pPr>
        <w:widowControl/>
        <w:ind w:firstLine="420" w:firstLineChars="200"/>
        <w:rPr>
          <w:rFonts w:asciiTheme="minorEastAsia" w:hAnsiTheme="minorEastAsia"/>
          <w:color w:val="000000"/>
          <w:szCs w:val="21"/>
        </w:rPr>
      </w:pPr>
      <w:r>
        <w:rPr>
          <w:rFonts w:hint="eastAsia" w:asciiTheme="minorEastAsia" w:hAnsiTheme="minorEastAsia"/>
          <w:color w:val="000000"/>
          <w:szCs w:val="21"/>
          <w:lang w:bidi="ar"/>
        </w:rPr>
        <w:t xml:space="preserve">  2.</w:t>
      </w:r>
      <w:r>
        <w:rPr>
          <w:rFonts w:hint="eastAsia" w:cs="仿宋_GB2312" w:asciiTheme="minorEastAsia" w:hAnsiTheme="minorEastAsia"/>
          <w:color w:val="000000"/>
          <w:szCs w:val="21"/>
          <w:lang w:bidi="ar"/>
        </w:rPr>
        <w:t>所有报送材料均可能上网公开，请严格审查，确保不违反有关法律及保密规定。</w:t>
      </w:r>
      <w:r>
        <w:rPr>
          <w:rFonts w:cs="仿宋_GB2312" w:asciiTheme="minorEastAsia" w:hAnsiTheme="minorEastAsia"/>
          <w:color w:val="000000"/>
          <w:szCs w:val="21"/>
          <w:lang w:bidi="ar"/>
        </w:rPr>
        <w:br w:type="page"/>
      </w:r>
      <w:r>
        <w:rPr>
          <w:rFonts w:hint="eastAsia" w:cs="黑体" w:asciiTheme="minorEastAsia" w:hAnsiTheme="minorEastAsia"/>
          <w:color w:val="000000"/>
          <w:szCs w:val="21"/>
          <w:lang w:bidi="ar"/>
        </w:rPr>
        <w:t>一、课程基本信息</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6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课程名称</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课程类型</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○全校通识课程</w:t>
            </w: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○公共基础课程</w:t>
            </w: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○专业必修课程</w:t>
            </w:r>
          </w:p>
          <w:p>
            <w:pPr>
              <w:spacing w:line="340" w:lineRule="exact"/>
              <w:rPr>
                <w:rFonts w:cs="仿宋_GB2312" w:asciiTheme="minorEastAsia" w:hAnsiTheme="minorEastAsia"/>
                <w:color w:val="000000"/>
                <w:kern w:val="0"/>
                <w:szCs w:val="21"/>
              </w:rPr>
            </w:pP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（请勾选一项）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所属学科门类/</w:t>
            </w:r>
          </w:p>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专业大类代码</w:t>
            </w:r>
          </w:p>
        </w:tc>
        <w:tc>
          <w:tcPr>
            <w:tcW w:w="6167" w:type="dxa"/>
            <w:tcBorders>
              <w:top w:val="single" w:color="auto" w:sz="4" w:space="0"/>
              <w:left w:val="nil"/>
              <w:bottom w:val="single" w:color="auto" w:sz="4" w:space="0"/>
              <w:right w:val="single" w:color="auto" w:sz="4" w:space="0"/>
            </w:tcBorders>
          </w:tcPr>
          <w:p>
            <w:pPr>
              <w:spacing w:line="340" w:lineRule="exact"/>
              <w:jc w:val="lef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一级学科/专业类代码</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课程性质</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 xml:space="preserve">必修 </w:t>
            </w:r>
            <w:r>
              <w:rPr>
                <w:rFonts w:cs="仿宋_GB2312" w:asciiTheme="minorEastAsia" w:hAnsiTheme="minorEastAsia"/>
                <w:color w:val="000000"/>
                <w:kern w:val="0"/>
                <w:szCs w:val="21"/>
                <w:lang w:bidi="ar"/>
              </w:rPr>
              <w:t xml:space="preserve">  </w:t>
            </w:r>
            <w:r>
              <w:rPr>
                <w:rFonts w:hint="eastAsia" w:cs="仿宋_GB2312" w:asciiTheme="minorEastAsia" w:hAnsiTheme="minorEastAsia"/>
                <w:color w:val="000000"/>
                <w:kern w:val="0"/>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开课年级</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学    时</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7"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学    分</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2617" w:type="dxa"/>
            <w:vMerge w:val="restart"/>
            <w:tcBorders>
              <w:top w:val="nil"/>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最近两期开课时间</w:t>
            </w:r>
          </w:p>
        </w:tc>
        <w:tc>
          <w:tcPr>
            <w:tcW w:w="6167"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2617"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color w:val="000000"/>
                <w:szCs w:val="21"/>
              </w:rPr>
            </w:pPr>
          </w:p>
        </w:tc>
        <w:tc>
          <w:tcPr>
            <w:tcW w:w="6167"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最近两期学生总人数</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教学方式</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○线下   ○线上   ○线上线下混合式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2617"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线上课程地址及账号</w:t>
            </w:r>
          </w:p>
        </w:tc>
        <w:tc>
          <w:tcPr>
            <w:tcW w:w="6167" w:type="dxa"/>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p>
        </w:tc>
      </w:tr>
    </w:tbl>
    <w:p>
      <w:pPr>
        <w:spacing w:line="360" w:lineRule="exact"/>
        <w:rPr>
          <w:rFonts w:cs="仿宋_GB2312" w:asciiTheme="minorEastAsia" w:hAnsiTheme="minorEastAsia"/>
          <w:color w:val="000000"/>
          <w:szCs w:val="21"/>
        </w:rPr>
      </w:pPr>
      <w:r>
        <w:rPr>
          <w:rFonts w:hint="eastAsia" w:cs="仿宋_GB2312" w:asciiTheme="minorEastAsia" w:hAnsiTheme="minorEastAsia"/>
          <w:color w:val="000000"/>
          <w:szCs w:val="21"/>
          <w:lang w:bidi="ar"/>
        </w:rPr>
        <w:t>注：（教务系统截图须至少包含开课时间、授课教师姓名等信息）</w:t>
      </w:r>
    </w:p>
    <w:p>
      <w:pPr>
        <w:spacing w:line="340" w:lineRule="atLeast"/>
        <w:rPr>
          <w:rFonts w:cs="黑体" w:asciiTheme="minorEastAsia" w:hAnsiTheme="minorEastAsia"/>
          <w:color w:val="000000"/>
          <w:szCs w:val="21"/>
        </w:rPr>
      </w:pPr>
    </w:p>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二、课程思政建设总体设计情况</w:t>
      </w:r>
    </w:p>
    <w:tbl>
      <w:tblPr>
        <w:tblStyle w:val="14"/>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8"/>
      </w:tblGrid>
      <w:tr>
        <w:trPr>
          <w:trHeight w:val="2718" w:hRule="atLeast"/>
          <w:jc w:val="center"/>
        </w:trPr>
        <w:tc>
          <w:tcPr>
            <w:tcW w:w="8818" w:type="dxa"/>
            <w:tcBorders>
              <w:top w:val="single" w:color="auto" w:sz="4" w:space="0"/>
              <w:left w:val="single" w:color="auto" w:sz="4" w:space="0"/>
              <w:bottom w:val="single" w:color="auto" w:sz="4" w:space="0"/>
              <w:right w:val="single" w:color="auto" w:sz="4" w:space="0"/>
            </w:tcBorders>
          </w:tcPr>
          <w:p>
            <w:pPr>
              <w:spacing w:line="340" w:lineRule="atLeast"/>
              <w:rPr>
                <w:rFonts w:cs="楷体" w:asciiTheme="minorEastAsia" w:hAnsiTheme="minorEastAsia"/>
                <w:color w:val="000000"/>
                <w:kern w:val="0"/>
                <w:szCs w:val="21"/>
              </w:rPr>
            </w:pPr>
            <w:r>
              <w:rPr>
                <w:rFonts w:hint="eastAsia" w:cs="仿宋_GB2312" w:asciiTheme="minorEastAsia" w:hAnsiTheme="minorEastAsia"/>
                <w:color w:val="000000"/>
                <w:kern w:val="0"/>
                <w:szCs w:val="21"/>
                <w:lang w:bidi="ar"/>
              </w:rPr>
              <w:t>（描述如何结合本校办学定位、专业特色和人才培养要求，准确把握本课程的课程思政建设方向和重点，科学设计本课程的课程思政建设目标，优化课程思政内容供给，将价值塑造、知识传授和能力培养紧密融合等情况。500字以内）</w:t>
            </w: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tc>
      </w:tr>
    </w:tbl>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三、课程思政教学实践情况</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rPr>
          <w:trHeight w:val="2968" w:hRule="atLeast"/>
          <w:jc w:val="center"/>
        </w:trPr>
        <w:tc>
          <w:tcPr>
            <w:tcW w:w="8784" w:type="dxa"/>
            <w:tcBorders>
              <w:top w:val="single" w:color="auto" w:sz="4" w:space="0"/>
              <w:left w:val="single" w:color="auto" w:sz="4" w:space="0"/>
              <w:bottom w:val="single" w:color="auto" w:sz="4" w:space="0"/>
              <w:right w:val="single" w:color="auto" w:sz="4" w:space="0"/>
            </w:tcBorders>
          </w:tcPr>
          <w:p>
            <w:pPr>
              <w:spacing w:line="340" w:lineRule="atLeas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描述如何结合办学定位、专业特色和课程特点，深入挖掘思想政治教育资源，完善课程内容，改进教学方法，探索课程思政建设模式，研究“细胞”层面机理，构建和实施成熟范式，包括突出课程重点和攻克课程难点的方法路径，避免“饱和式”思政教学及“硬融入表面化”现象，将课程建设目标润物无声地融入课程教学过程等情况。1500字以内）</w:t>
            </w: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p>
            <w:pPr>
              <w:spacing w:line="340" w:lineRule="atLeast"/>
              <w:rPr>
                <w:rFonts w:cs="仿宋_GB2312" w:asciiTheme="minorEastAsia" w:hAnsiTheme="minorEastAsia"/>
                <w:color w:val="000000"/>
                <w:kern w:val="0"/>
                <w:szCs w:val="21"/>
              </w:rPr>
            </w:pPr>
          </w:p>
        </w:tc>
      </w:tr>
    </w:tbl>
    <w:p>
      <w:pPr>
        <w:pStyle w:val="27"/>
        <w:widowControl/>
        <w:spacing w:line="340" w:lineRule="atLeast"/>
        <w:ind w:firstLine="0" w:firstLineChars="0"/>
        <w:rPr>
          <w:rFonts w:cs="黑体" w:asciiTheme="minorEastAsia" w:hAnsiTheme="minorEastAsia" w:eastAsiaTheme="minorEastAsia"/>
          <w:color w:val="000000"/>
        </w:rPr>
      </w:pPr>
    </w:p>
    <w:p>
      <w:pPr>
        <w:pStyle w:val="27"/>
        <w:widowControl/>
        <w:spacing w:line="340" w:lineRule="atLeast"/>
        <w:ind w:firstLine="0" w:firstLineChars="0"/>
        <w:rPr>
          <w:rFonts w:cs="黑体" w:asciiTheme="minorEastAsia" w:hAnsiTheme="minorEastAsia" w:eastAsiaTheme="minorEastAsia"/>
          <w:color w:val="000000"/>
        </w:rPr>
      </w:pPr>
      <w:r>
        <w:rPr>
          <w:rFonts w:hint="eastAsia" w:cs="黑体" w:asciiTheme="minorEastAsia" w:hAnsiTheme="minorEastAsia" w:eastAsiaTheme="minorEastAsia"/>
          <w:color w:val="000000"/>
        </w:rPr>
        <w:t>四、课程评价与成效</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67" w:hRule="atLeast"/>
          <w:jc w:val="center"/>
        </w:trPr>
        <w:tc>
          <w:tcPr>
            <w:tcW w:w="8784" w:type="dxa"/>
            <w:tcBorders>
              <w:top w:val="single" w:color="auto" w:sz="4" w:space="0"/>
              <w:left w:val="single" w:color="auto" w:sz="4" w:space="0"/>
              <w:bottom w:val="single" w:color="auto" w:sz="4" w:space="0"/>
              <w:right w:val="single" w:color="auto" w:sz="4" w:space="0"/>
            </w:tcBorders>
          </w:tcPr>
          <w:p>
            <w:pPr>
              <w:spacing w:line="340" w:lineRule="atLeas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（概述课程考核评价的方法机制建设情况，以及校内外同行和学生评价、课程思政教学改革成效、示范辐射等情况。500字以内）</w:t>
            </w: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tc>
      </w:tr>
    </w:tbl>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五、课程特色与创新</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2" w:hRule="atLeast"/>
          <w:jc w:val="center"/>
        </w:trPr>
        <w:tc>
          <w:tcPr>
            <w:tcW w:w="8784" w:type="dxa"/>
            <w:tcBorders>
              <w:top w:val="single" w:color="auto" w:sz="4" w:space="0"/>
              <w:left w:val="single" w:color="auto" w:sz="4" w:space="0"/>
              <w:bottom w:val="single" w:color="auto" w:sz="4" w:space="0"/>
              <w:right w:val="single" w:color="auto" w:sz="4" w:space="0"/>
            </w:tcBorders>
          </w:tcPr>
          <w:p>
            <w:pPr>
              <w:spacing w:line="340" w:lineRule="atLeas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（概述在课程思政建设方面的特色、亮点和创新点，形成的可供同类课程借鉴共享的经验做法等。须用1-2个典型教学案例举例说明。500字以内）</w:t>
            </w: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p>
            <w:pPr>
              <w:spacing w:line="340" w:lineRule="atLeast"/>
              <w:rPr>
                <w:rFonts w:asciiTheme="minorEastAsia" w:hAnsiTheme="minorEastAsia"/>
                <w:color w:val="000000"/>
                <w:kern w:val="0"/>
                <w:szCs w:val="21"/>
              </w:rPr>
            </w:pPr>
          </w:p>
        </w:tc>
      </w:tr>
    </w:tbl>
    <w:p>
      <w:pPr>
        <w:pStyle w:val="27"/>
        <w:widowControl/>
        <w:spacing w:line="340" w:lineRule="atLeast"/>
        <w:ind w:firstLine="0" w:firstLineChars="0"/>
        <w:rPr>
          <w:rFonts w:cs="黑体" w:asciiTheme="minorEastAsia" w:hAnsiTheme="minorEastAsia" w:eastAsiaTheme="minorEastAsia"/>
          <w:color w:val="000000"/>
        </w:rPr>
      </w:pPr>
    </w:p>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六、课程建设计划</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rPr>
          <w:jc w:val="center"/>
        </w:trPr>
        <w:tc>
          <w:tcPr>
            <w:tcW w:w="8784" w:type="dxa"/>
            <w:tcBorders>
              <w:top w:val="single" w:color="auto" w:sz="4" w:space="0"/>
              <w:left w:val="single" w:color="auto" w:sz="4" w:space="0"/>
              <w:bottom w:val="single" w:color="auto" w:sz="4" w:space="0"/>
              <w:right w:val="single" w:color="auto" w:sz="4" w:space="0"/>
            </w:tcBorders>
          </w:tcPr>
          <w:p>
            <w:pPr>
              <w:spacing w:line="340" w:lineRule="atLeast"/>
              <w:rPr>
                <w:rFonts w:asciiTheme="minorEastAsia" w:hAnsiTheme="minorEastAsia"/>
                <w:color w:val="000000"/>
                <w:kern w:val="0"/>
                <w:szCs w:val="21"/>
              </w:rPr>
            </w:pPr>
            <w:r>
              <w:rPr>
                <w:rFonts w:hint="eastAsia" w:cs="仿宋_GB2312" w:asciiTheme="minorEastAsia" w:hAnsiTheme="minorEastAsia"/>
                <w:color w:val="000000"/>
                <w:kern w:val="0"/>
                <w:szCs w:val="21"/>
                <w:lang w:bidi="ar"/>
              </w:rPr>
              <w:t>（概述今后2年课程在课程思政方面的持续建设计划、需要进一步解决的问题、主要改进措施、支持保障措施等。300字以内）</w:t>
            </w:r>
          </w:p>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pacing w:line="340" w:lineRule="atLeast"/>
              <w:ind w:firstLine="0" w:firstLineChars="0"/>
              <w:rPr>
                <w:rFonts w:asciiTheme="minorEastAsia" w:hAnsiTheme="minorEastAsia" w:eastAsiaTheme="minorEastAsia"/>
                <w:color w:val="000000"/>
                <w:kern w:val="0"/>
                <w:lang w:bidi="ar"/>
              </w:rPr>
            </w:pPr>
          </w:p>
        </w:tc>
      </w:tr>
    </w:tbl>
    <w:p>
      <w:pPr>
        <w:pStyle w:val="27"/>
        <w:widowControl/>
        <w:spacing w:line="340" w:lineRule="atLeast"/>
        <w:ind w:firstLine="0" w:firstLineChars="0"/>
        <w:rPr>
          <w:rFonts w:cs="黑体" w:asciiTheme="minorEastAsia" w:hAnsiTheme="minorEastAsia" w:eastAsiaTheme="minorEastAsia"/>
          <w:color w:val="000000"/>
        </w:rPr>
      </w:pPr>
      <w:r>
        <w:rPr>
          <w:rFonts w:hint="eastAsia" w:cs="黑体" w:asciiTheme="minorEastAsia" w:hAnsiTheme="minorEastAsia" w:eastAsiaTheme="minorEastAsia"/>
          <w:color w:val="000000"/>
        </w:rPr>
        <w:tab/>
      </w:r>
    </w:p>
    <w:p>
      <w:pPr>
        <w:pStyle w:val="27"/>
        <w:widowControl/>
        <w:spacing w:line="340" w:lineRule="atLeast"/>
        <w:ind w:firstLine="0" w:firstLineChars="0"/>
        <w:rPr>
          <w:rFonts w:cs="黑体" w:asciiTheme="minorEastAsia" w:hAnsiTheme="minorEastAsia" w:eastAsiaTheme="minorEastAsia"/>
          <w:color w:val="000000"/>
        </w:rPr>
      </w:pPr>
      <w:r>
        <w:rPr>
          <w:rFonts w:hint="eastAsia" w:cs="黑体" w:asciiTheme="minorEastAsia" w:hAnsiTheme="minorEastAsia" w:eastAsiaTheme="minorEastAsia"/>
          <w:color w:val="000000"/>
        </w:rPr>
        <w:t>七、申报课程思政教学名师或课程思政示范团队</w:t>
      </w:r>
    </w:p>
    <w:tbl>
      <w:tblPr>
        <w:tblStyle w:val="14"/>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820"/>
        <w:gridCol w:w="919"/>
        <w:gridCol w:w="1575"/>
        <w:gridCol w:w="1350"/>
        <w:gridCol w:w="1161"/>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5"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szCs w:val="21"/>
                <w:lang w:bidi="ar"/>
              </w:rPr>
              <w:t>申报类别</w:t>
            </w:r>
          </w:p>
        </w:tc>
        <w:tc>
          <w:tcPr>
            <w:tcW w:w="7513" w:type="dxa"/>
            <w:gridSpan w:val="6"/>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○课程思政教学名师</w:t>
            </w: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○课程思政示范团队</w:t>
            </w: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（请勾选其中一项）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5" w:hRule="atLeast"/>
          <w:jc w:val="center"/>
        </w:trPr>
        <w:tc>
          <w:tcPr>
            <w:tcW w:w="1305" w:type="dxa"/>
            <w:vMerge w:val="restart"/>
            <w:tcBorders>
              <w:top w:val="single" w:color="auto" w:sz="4" w:space="0"/>
              <w:left w:val="single" w:color="auto" w:sz="4" w:space="0"/>
              <w:right w:val="single" w:color="auto" w:sz="4" w:space="0"/>
            </w:tcBorders>
            <w:vAlign w:val="center"/>
          </w:tcPr>
          <w:p>
            <w:pPr>
              <w:spacing w:line="340" w:lineRule="exact"/>
              <w:jc w:val="center"/>
              <w:rPr>
                <w:rFonts w:cs="仿宋_GB2312" w:asciiTheme="minorEastAsia" w:hAnsiTheme="minorEastAsia"/>
                <w:color w:val="000000"/>
                <w:szCs w:val="21"/>
              </w:rPr>
            </w:pPr>
            <w:r>
              <w:rPr>
                <w:rFonts w:hint="eastAsia" w:cs="仿宋_GB2312" w:asciiTheme="minorEastAsia" w:hAnsiTheme="minorEastAsia"/>
                <w:color w:val="000000"/>
                <w:szCs w:val="21"/>
                <w:lang w:bidi="ar"/>
              </w:rPr>
              <w:t>课程思政教学名师情况简介</w:t>
            </w:r>
          </w:p>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（若选此项进行填写）</w:t>
            </w:r>
          </w:p>
        </w:tc>
        <w:tc>
          <w:tcPr>
            <w:tcW w:w="7513" w:type="dxa"/>
            <w:gridSpan w:val="6"/>
            <w:tcBorders>
              <w:top w:val="single" w:color="auto" w:sz="4" w:space="0"/>
              <w:left w:val="nil"/>
              <w:bottom w:val="single" w:color="auto" w:sz="4" w:space="0"/>
              <w:right w:val="single" w:color="auto" w:sz="4" w:space="0"/>
            </w:tcBorders>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（近5年来在承担课程教学任务、开展课程思政教学实践和理论研究的成果、获得教学奖励、青年教师带教等方面的情况。800字以内）</w:t>
            </w:r>
          </w:p>
          <w:p>
            <w:pPr>
              <w:spacing w:line="340" w:lineRule="exact"/>
              <w:rPr>
                <w:rFonts w:cs="仿宋_GB2312" w:asciiTheme="minorEastAsia" w:hAnsiTheme="minorEastAsia"/>
                <w:color w:val="000000"/>
                <w:szCs w:val="21"/>
              </w:rPr>
            </w:pPr>
          </w:p>
          <w:p>
            <w:pPr>
              <w:spacing w:line="340" w:lineRule="exact"/>
              <w:rPr>
                <w:rFonts w:cs="仿宋_GB2312" w:asciiTheme="minorEastAsia" w:hAnsiTheme="minorEastAsia"/>
                <w:color w:val="000000"/>
                <w:szCs w:val="21"/>
              </w:rPr>
            </w:pPr>
          </w:p>
          <w:p>
            <w:pPr>
              <w:spacing w:line="340" w:lineRule="exact"/>
              <w:rPr>
                <w:rFonts w:cs="仿宋_GB2312" w:asciiTheme="minorEastAsia" w:hAnsiTheme="minorEastAsia"/>
                <w:color w:val="000000"/>
                <w:szCs w:val="21"/>
              </w:rPr>
            </w:pPr>
          </w:p>
          <w:p>
            <w:pPr>
              <w:pStyle w:val="6"/>
              <w:ind w:left="0" w:firstLine="0" w:firstLineChars="0"/>
              <w:rPr>
                <w:rFonts w:asciiTheme="minorEastAsia" w:hAnsiTheme="minorEastAsia" w:eastAsiaTheme="minorEastAsia"/>
                <w:sz w:val="21"/>
                <w:szCs w:val="21"/>
              </w:rPr>
            </w:pPr>
          </w:p>
          <w:p>
            <w:pPr>
              <w:rPr>
                <w:rFonts w:asciiTheme="minorEastAsia" w:hAnsiTheme="minorEastAsia"/>
                <w:szCs w:val="21"/>
              </w:rPr>
            </w:pPr>
          </w:p>
          <w:p>
            <w:pPr>
              <w:spacing w:line="340" w:lineRule="exact"/>
              <w:rPr>
                <w:rFonts w:cs="仿宋_GB2312" w:asciiTheme="minorEastAsia" w:hAnsiTheme="minorEastAsia"/>
                <w:color w:val="000000"/>
                <w:szCs w:val="21"/>
              </w:rPr>
            </w:pPr>
          </w:p>
          <w:p>
            <w:pPr>
              <w:spacing w:line="340" w:lineRule="exact"/>
              <w:rPr>
                <w:rFonts w:cs="仿宋_GB2312" w:asciiTheme="minorEastAsia" w:hAnsiTheme="minorEastAsia"/>
                <w:color w:val="000000"/>
                <w:szCs w:val="21"/>
              </w:rPr>
            </w:pPr>
          </w:p>
          <w:p>
            <w:pPr>
              <w:spacing w:line="340" w:lineRule="exact"/>
              <w:rPr>
                <w:rFonts w:cs="仿宋_GB2312" w:asciiTheme="minorEastAsia" w:hAnsiTheme="minorEastAsia"/>
                <w:color w:val="000000"/>
                <w:szCs w:val="21"/>
              </w:rPr>
            </w:pPr>
          </w:p>
          <w:p>
            <w:pPr>
              <w:pStyle w:val="6"/>
              <w:ind w:left="0" w:firstLine="0" w:firstLineChars="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6" w:hRule="atLeast"/>
          <w:jc w:val="center"/>
        </w:trPr>
        <w:tc>
          <w:tcPr>
            <w:tcW w:w="1305" w:type="dxa"/>
            <w:vMerge w:val="continue"/>
            <w:tcBorders>
              <w:left w:val="single" w:color="auto" w:sz="4" w:space="0"/>
              <w:right w:val="single" w:color="auto" w:sz="4" w:space="0"/>
            </w:tcBorders>
            <w:vAlign w:val="center"/>
          </w:tcPr>
          <w:p>
            <w:pPr>
              <w:spacing w:line="340" w:lineRule="exact"/>
              <w:rPr>
                <w:rFonts w:cs="仿宋_GB2312" w:asciiTheme="minorEastAsia" w:hAnsiTheme="minorEastAsia"/>
                <w:color w:val="000000"/>
                <w:kern w:val="0"/>
                <w:szCs w:val="21"/>
              </w:rPr>
            </w:pPr>
          </w:p>
        </w:tc>
        <w:tc>
          <w:tcPr>
            <w:tcW w:w="7513"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如申报教学名师，请填写课程负责人信息（限1人）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exact"/>
          <w:jc w:val="center"/>
        </w:trPr>
        <w:tc>
          <w:tcPr>
            <w:tcW w:w="1305" w:type="dxa"/>
            <w:vMerge w:val="continue"/>
            <w:tcBorders>
              <w:left w:val="single" w:color="auto" w:sz="4" w:space="0"/>
              <w:right w:val="single" w:color="auto" w:sz="4" w:space="0"/>
            </w:tcBorders>
            <w:vAlign w:val="center"/>
          </w:tcPr>
          <w:p>
            <w:pPr>
              <w:spacing w:line="340" w:lineRule="exact"/>
              <w:rPr>
                <w:rFonts w:cs="仿宋_GB2312" w:asciiTheme="minorEastAsia" w:hAnsiTheme="minorEastAsia"/>
                <w:color w:val="000000"/>
                <w:kern w:val="0"/>
                <w:szCs w:val="21"/>
              </w:rPr>
            </w:pPr>
          </w:p>
        </w:tc>
        <w:tc>
          <w:tcPr>
            <w:tcW w:w="1739"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姓名</w:t>
            </w: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院系</w:t>
            </w:r>
            <w:r>
              <w:rPr>
                <w:rFonts w:cs="仿宋_GB2312" w:asciiTheme="minorEastAsia" w:hAnsiTheme="minorEastAsia"/>
                <w:color w:val="000000"/>
                <w:kern w:val="0"/>
                <w:szCs w:val="21"/>
                <w:lang w:bidi="ar"/>
              </w:rPr>
              <w:t>/部门</w:t>
            </w: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出生年月</w:t>
            </w: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职务</w:t>
            </w: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9" w:hRule="exact"/>
          <w:jc w:val="center"/>
        </w:trPr>
        <w:tc>
          <w:tcPr>
            <w:tcW w:w="1305" w:type="dxa"/>
            <w:vMerge w:val="continue"/>
            <w:tcBorders>
              <w:left w:val="single" w:color="auto" w:sz="4" w:space="0"/>
              <w:bottom w:val="single" w:color="auto" w:sz="4" w:space="0"/>
              <w:right w:val="single" w:color="auto" w:sz="4" w:space="0"/>
            </w:tcBorders>
            <w:vAlign w:val="center"/>
          </w:tcPr>
          <w:p>
            <w:pPr>
              <w:spacing w:line="340" w:lineRule="exact"/>
              <w:rPr>
                <w:rFonts w:cs="仿宋_GB2312" w:asciiTheme="minorEastAsia" w:hAnsiTheme="minorEastAsia"/>
                <w:color w:val="000000"/>
                <w:kern w:val="0"/>
                <w:szCs w:val="21"/>
                <w:lang w:bidi="ar"/>
              </w:rPr>
            </w:pPr>
          </w:p>
        </w:tc>
        <w:tc>
          <w:tcPr>
            <w:tcW w:w="1739" w:type="dxa"/>
            <w:gridSpan w:val="2"/>
            <w:tcBorders>
              <w:top w:val="single" w:color="auto" w:sz="4" w:space="0"/>
              <w:left w:val="nil"/>
              <w:bottom w:val="single" w:color="auto" w:sz="4" w:space="0"/>
              <w:right w:val="single" w:color="auto" w:sz="4" w:space="0"/>
            </w:tcBorders>
          </w:tcPr>
          <w:p>
            <w:pPr>
              <w:spacing w:line="340" w:lineRule="exact"/>
              <w:jc w:val="center"/>
              <w:rPr>
                <w:rFonts w:cs="仿宋_GB2312" w:asciiTheme="minorEastAsia" w:hAnsiTheme="minorEastAsia"/>
                <w:color w:val="000000"/>
                <w:kern w:val="0"/>
                <w:szCs w:val="21"/>
                <w:lang w:bidi="ar"/>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5" w:hRule="atLeast"/>
          <w:jc w:val="center"/>
        </w:trPr>
        <w:tc>
          <w:tcPr>
            <w:tcW w:w="1305" w:type="dxa"/>
            <w:vMerge w:val="restart"/>
            <w:tcBorders>
              <w:top w:val="single" w:color="auto" w:sz="4" w:space="0"/>
              <w:left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课程思政示范团队情况简介</w:t>
            </w:r>
          </w:p>
          <w:p>
            <w:pPr>
              <w:spacing w:line="340" w:lineRule="exact"/>
              <w:rPr>
                <w:rFonts w:cs="仿宋_GB2312" w:asciiTheme="minorEastAsia" w:hAnsiTheme="minorEastAsia"/>
                <w:color w:val="000000"/>
                <w:kern w:val="0"/>
                <w:szCs w:val="21"/>
                <w:lang w:bidi="ar"/>
              </w:rPr>
            </w:pPr>
            <w:r>
              <w:rPr>
                <w:rFonts w:hint="eastAsia" w:cs="仿宋_GB2312" w:asciiTheme="minorEastAsia" w:hAnsiTheme="minorEastAsia"/>
                <w:color w:val="000000"/>
                <w:kern w:val="0"/>
                <w:szCs w:val="21"/>
                <w:lang w:bidi="ar"/>
              </w:rPr>
              <w:t>（若选此项进行填写）</w:t>
            </w:r>
          </w:p>
          <w:p>
            <w:pPr>
              <w:spacing w:line="460" w:lineRule="exact"/>
              <w:jc w:val="center"/>
              <w:rPr>
                <w:rFonts w:cs="仿宋_GB2312" w:asciiTheme="minorEastAsia" w:hAnsiTheme="minorEastAsia"/>
                <w:color w:val="000000"/>
                <w:kern w:val="0"/>
                <w:szCs w:val="21"/>
                <w:lang w:bidi="ar"/>
              </w:rPr>
            </w:pPr>
          </w:p>
        </w:tc>
        <w:tc>
          <w:tcPr>
            <w:tcW w:w="7513" w:type="dxa"/>
            <w:gridSpan w:val="6"/>
            <w:tcBorders>
              <w:top w:val="single" w:color="auto" w:sz="4" w:space="0"/>
              <w:left w:val="nil"/>
              <w:bottom w:val="single" w:color="auto" w:sz="4" w:space="0"/>
              <w:right w:val="single" w:color="auto" w:sz="4" w:space="0"/>
            </w:tcBorders>
            <w:vAlign w:val="center"/>
          </w:tcPr>
          <w:p>
            <w:pPr>
              <w:spacing w:line="340" w:lineRule="exact"/>
              <w:rPr>
                <w:rFonts w:cs="仿宋_GB2312" w:asciiTheme="minorEastAsia" w:hAnsiTheme="minorEastAsia"/>
                <w:color w:val="000000"/>
                <w:kern w:val="0"/>
                <w:szCs w:val="21"/>
              </w:rPr>
            </w:pPr>
            <w:r>
              <w:rPr>
                <w:rFonts w:hint="eastAsia" w:cs="仿宋_GB2312" w:asciiTheme="minorEastAsia" w:hAnsiTheme="minorEastAsia"/>
                <w:color w:val="000000"/>
                <w:kern w:val="0"/>
                <w:szCs w:val="21"/>
                <w:lang w:bidi="ar"/>
              </w:rPr>
              <w:t>（近5年来教学团队在组织实施本课程教育教学、开展课程思政建设、参加课程思政学习培训、集体教研、获得教学奖励和成果等方面的情况。800字以内）</w:t>
            </w: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pStyle w:val="6"/>
              <w:ind w:left="0" w:firstLine="0" w:firstLineChars="0"/>
              <w:rPr>
                <w:rFonts w:asciiTheme="minorEastAsia" w:hAnsiTheme="minorEastAsia" w:eastAsiaTheme="minorEastAsia"/>
                <w:sz w:val="21"/>
                <w:szCs w:val="21"/>
              </w:rPr>
            </w:pPr>
          </w:p>
          <w:p>
            <w:pPr>
              <w:pStyle w:val="6"/>
              <w:ind w:left="0" w:firstLine="0" w:firstLineChars="0"/>
              <w:rPr>
                <w:rFonts w:asciiTheme="minorEastAsia" w:hAnsiTheme="minorEastAsia" w:eastAsiaTheme="minorEastAsia"/>
                <w:sz w:val="21"/>
                <w:szCs w:val="21"/>
              </w:rPr>
            </w:pP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spacing w:line="340" w:lineRule="exact"/>
              <w:jc w:val="left"/>
              <w:rPr>
                <w:rFonts w:cs="仿宋_GB2312" w:asciiTheme="minorEastAsia" w:hAnsiTheme="minorEastAsia"/>
                <w:color w:val="000000"/>
                <w:kern w:val="0"/>
                <w:szCs w:val="21"/>
              </w:rPr>
            </w:pPr>
          </w:p>
          <w:p>
            <w:pPr>
              <w:pStyle w:val="6"/>
              <w:ind w:left="0" w:firstLine="0" w:firstLineChars="0"/>
              <w:rPr>
                <w:rFonts w:asciiTheme="minorEastAsia" w:hAnsiTheme="minorEastAsia" w:eastAsiaTheme="minorEastAsia"/>
                <w:sz w:val="21"/>
                <w:szCs w:val="21"/>
              </w:rPr>
            </w:pPr>
          </w:p>
          <w:p>
            <w:pPr>
              <w:spacing w:line="340" w:lineRule="exact"/>
              <w:jc w:val="left"/>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5" w:hRule="exact"/>
          <w:jc w:val="center"/>
        </w:trPr>
        <w:tc>
          <w:tcPr>
            <w:tcW w:w="1305" w:type="dxa"/>
            <w:vMerge w:val="continue"/>
            <w:tcBorders>
              <w:left w:val="single" w:color="auto" w:sz="4" w:space="0"/>
              <w:right w:val="single" w:color="auto" w:sz="4" w:space="0"/>
            </w:tcBorders>
            <w:vAlign w:val="center"/>
          </w:tcPr>
          <w:p>
            <w:pPr>
              <w:spacing w:line="340" w:lineRule="exact"/>
              <w:jc w:val="left"/>
              <w:rPr>
                <w:rFonts w:cs="仿宋_GB2312" w:asciiTheme="minorEastAsia" w:hAnsiTheme="minorEastAsia"/>
                <w:color w:val="000000"/>
                <w:kern w:val="0"/>
                <w:szCs w:val="21"/>
              </w:rPr>
            </w:pPr>
          </w:p>
        </w:tc>
        <w:tc>
          <w:tcPr>
            <w:tcW w:w="7513"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left"/>
              <w:rPr>
                <w:rFonts w:cs="仿宋_GB2312" w:asciiTheme="minorEastAsia" w:hAnsiTheme="minorEastAsia"/>
                <w:kern w:val="0"/>
                <w:szCs w:val="21"/>
                <w:lang w:bidi="ar"/>
              </w:rPr>
            </w:pPr>
            <w:r>
              <w:rPr>
                <w:rFonts w:hint="eastAsia" w:cs="仿宋_GB2312" w:asciiTheme="minorEastAsia" w:hAnsiTheme="minorEastAsia"/>
                <w:kern w:val="0"/>
                <w:szCs w:val="21"/>
                <w:lang w:bidi="ar"/>
              </w:rPr>
              <w:t>如申报示范团队，请填写排名前五的主要成员（排名第1为课程负责人）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5" w:hRule="exact"/>
          <w:jc w:val="center"/>
        </w:trPr>
        <w:tc>
          <w:tcPr>
            <w:tcW w:w="1305" w:type="dxa"/>
            <w:vMerge w:val="continue"/>
            <w:tcBorders>
              <w:left w:val="single" w:color="auto" w:sz="4" w:space="0"/>
              <w:right w:val="single" w:color="auto" w:sz="4" w:space="0"/>
            </w:tcBorders>
            <w:vAlign w:val="center"/>
          </w:tcPr>
          <w:p>
            <w:pPr>
              <w:spacing w:line="46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序号</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姓名</w:t>
            </w: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院系</w:t>
            </w:r>
            <w:r>
              <w:rPr>
                <w:rFonts w:cs="仿宋_GB2312" w:asciiTheme="minorEastAsia" w:hAnsiTheme="minorEastAsia"/>
                <w:color w:val="000000"/>
                <w:kern w:val="0"/>
                <w:szCs w:val="21"/>
              </w:rPr>
              <w:t>/部门</w:t>
            </w: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出生年月</w:t>
            </w: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职务</w:t>
            </w: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exact"/>
          <w:jc w:val="center"/>
        </w:trPr>
        <w:tc>
          <w:tcPr>
            <w:tcW w:w="1305" w:type="dxa"/>
            <w:vMerge w:val="continue"/>
            <w:tcBorders>
              <w:left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1</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9" w:hRule="exact"/>
          <w:jc w:val="center"/>
        </w:trPr>
        <w:tc>
          <w:tcPr>
            <w:tcW w:w="1305" w:type="dxa"/>
            <w:vMerge w:val="continue"/>
            <w:tcBorders>
              <w:left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2</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exact"/>
          <w:jc w:val="center"/>
        </w:trPr>
        <w:tc>
          <w:tcPr>
            <w:tcW w:w="1305" w:type="dxa"/>
            <w:vMerge w:val="continue"/>
            <w:tcBorders>
              <w:left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3</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exact"/>
          <w:jc w:val="center"/>
        </w:trPr>
        <w:tc>
          <w:tcPr>
            <w:tcW w:w="1305" w:type="dxa"/>
            <w:vMerge w:val="continue"/>
            <w:tcBorders>
              <w:left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4</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exact"/>
          <w:jc w:val="center"/>
        </w:trPr>
        <w:tc>
          <w:tcPr>
            <w:tcW w:w="1305" w:type="dxa"/>
            <w:vMerge w:val="continue"/>
            <w:tcBorders>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lang w:bidi="ar"/>
              </w:rPr>
            </w:pPr>
          </w:p>
        </w:tc>
        <w:tc>
          <w:tcPr>
            <w:tcW w:w="820"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r>
              <w:rPr>
                <w:rFonts w:hint="eastAsia" w:cs="仿宋_GB2312" w:asciiTheme="minorEastAsia" w:hAnsiTheme="minorEastAsia"/>
                <w:color w:val="000000"/>
                <w:kern w:val="0"/>
                <w:szCs w:val="21"/>
              </w:rPr>
              <w:t>5</w:t>
            </w:r>
          </w:p>
        </w:tc>
        <w:tc>
          <w:tcPr>
            <w:tcW w:w="919" w:type="dxa"/>
            <w:tcBorders>
              <w:top w:val="single" w:color="auto" w:sz="4" w:space="0"/>
              <w:left w:val="nil"/>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57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35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16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c>
          <w:tcPr>
            <w:tcW w:w="168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cs="仿宋_GB2312" w:asciiTheme="minorEastAsia" w:hAnsiTheme="minorEastAsia"/>
                <w:color w:val="000000"/>
                <w:kern w:val="0"/>
                <w:szCs w:val="21"/>
              </w:rPr>
            </w:pPr>
          </w:p>
        </w:tc>
      </w:tr>
    </w:tbl>
    <w:p>
      <w:pPr>
        <w:pStyle w:val="27"/>
        <w:widowControl/>
        <w:spacing w:line="340" w:lineRule="atLeast"/>
        <w:ind w:firstLine="0" w:firstLineChars="0"/>
        <w:rPr>
          <w:rFonts w:cs="黑体" w:asciiTheme="minorEastAsia" w:hAnsiTheme="minorEastAsia" w:eastAsiaTheme="minorEastAsia"/>
          <w:color w:val="000000"/>
        </w:rPr>
      </w:pPr>
    </w:p>
    <w:p>
      <w:pPr>
        <w:pStyle w:val="27"/>
        <w:widowControl/>
        <w:spacing w:line="340" w:lineRule="atLeast"/>
        <w:ind w:firstLine="0" w:firstLineChars="0"/>
        <w:rPr>
          <w:rFonts w:cs="黑体" w:asciiTheme="minorEastAsia" w:hAnsiTheme="minorEastAsia" w:eastAsiaTheme="minorEastAsia"/>
          <w:color w:val="000000"/>
        </w:rPr>
      </w:pPr>
    </w:p>
    <w:p>
      <w:pPr>
        <w:pStyle w:val="27"/>
        <w:widowControl/>
        <w:spacing w:line="340" w:lineRule="atLeast"/>
        <w:ind w:firstLine="0" w:firstLineChars="0"/>
        <w:rPr>
          <w:rFonts w:cs="黑体" w:asciiTheme="minorEastAsia" w:hAnsiTheme="minorEastAsia" w:eastAsiaTheme="minorEastAsia"/>
          <w:color w:val="000000"/>
        </w:rPr>
      </w:pPr>
    </w:p>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 xml:space="preserve">八、附件材料清单 </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0" w:hRule="atLeast"/>
          <w:jc w:val="center"/>
        </w:trPr>
        <w:tc>
          <w:tcPr>
            <w:tcW w:w="8784" w:type="dxa"/>
            <w:tcBorders>
              <w:top w:val="single" w:color="auto" w:sz="4" w:space="0"/>
              <w:left w:val="single" w:color="auto" w:sz="4" w:space="0"/>
              <w:bottom w:val="single" w:color="auto" w:sz="4" w:space="0"/>
              <w:right w:val="single" w:color="auto" w:sz="4" w:space="0"/>
            </w:tcBorders>
          </w:tcPr>
          <w:p>
            <w:pPr>
              <w:pStyle w:val="27"/>
              <w:widowControl/>
              <w:numPr>
                <w:ilvl w:val="0"/>
                <w:numId w:val="1"/>
              </w:numPr>
              <w:adjustRightInd w:val="0"/>
              <w:snapToGrid w:val="0"/>
              <w:spacing w:before="156" w:beforeLines="50" w:line="340" w:lineRule="atLeast"/>
              <w:ind w:left="0" w:firstLine="422"/>
              <w:rPr>
                <w:rFonts w:cs="仿宋_GB2312" w:asciiTheme="minorEastAsia" w:hAnsiTheme="minorEastAsia" w:eastAsiaTheme="minorEastAsia"/>
                <w:b/>
                <w:bCs/>
                <w:color w:val="000000"/>
                <w:kern w:val="0"/>
                <w:lang w:bidi="ar"/>
              </w:rPr>
            </w:pPr>
            <w:r>
              <w:rPr>
                <w:rFonts w:hint="eastAsia" w:cs="仿宋_GB2312" w:asciiTheme="minorEastAsia" w:hAnsiTheme="minorEastAsia" w:eastAsiaTheme="minorEastAsia"/>
                <w:b/>
                <w:bCs/>
                <w:color w:val="000000"/>
                <w:kern w:val="0"/>
                <w:lang w:bidi="ar"/>
              </w:rPr>
              <w:t>教学设计样例说明（必须提供）</w:t>
            </w:r>
          </w:p>
          <w:p>
            <w:pPr>
              <w:pStyle w:val="27"/>
              <w:widowControl/>
              <w:adjustRightInd w:val="0"/>
              <w:snapToGrid w:val="0"/>
              <w:spacing w:line="340" w:lineRule="atLeas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（提供一节代表性课程的完整教学设计和教学实施流程说明，尽可能细致地反映出教师的思考、教学设计、范式的运用，包括重点突出和难点攻克的方法路径。在文档中应提供不少于</w:t>
            </w:r>
            <w:r>
              <w:rPr>
                <w:rFonts w:hint="eastAsia" w:asciiTheme="minorEastAsia" w:hAnsiTheme="minorEastAsia" w:eastAsiaTheme="minorEastAsia"/>
                <w:color w:val="000000"/>
                <w:kern w:val="0"/>
                <w:lang w:bidi="ar"/>
              </w:rPr>
              <w:t>2</w:t>
            </w:r>
            <w:r>
              <w:rPr>
                <w:rFonts w:hint="eastAsia" w:cs="仿宋_GB2312" w:asciiTheme="minorEastAsia" w:hAnsiTheme="minorEastAsia" w:eastAsiaTheme="minorEastAsia"/>
                <w:color w:val="000000"/>
                <w:kern w:val="0"/>
                <w:lang w:bidi="ar"/>
              </w:rPr>
              <w:t>张教学活动的图片。要求教学设计样例应具有较强的可读性，表述清晰流畅。课程负责人签字。）</w:t>
            </w:r>
          </w:p>
          <w:p>
            <w:pPr>
              <w:pStyle w:val="27"/>
              <w:widowControl/>
              <w:numPr>
                <w:ilvl w:val="0"/>
                <w:numId w:val="1"/>
              </w:numPr>
              <w:adjustRightInd w:val="0"/>
              <w:snapToGrid w:val="0"/>
              <w:spacing w:line="340" w:lineRule="atLeast"/>
              <w:ind w:left="0" w:firstLine="422"/>
              <w:rPr>
                <w:rFonts w:cs="仿宋_GB2312" w:asciiTheme="minorEastAsia" w:hAnsiTheme="minorEastAsia" w:eastAsiaTheme="minorEastAsia"/>
                <w:b/>
                <w:bCs/>
                <w:color w:val="000000"/>
                <w:kern w:val="0"/>
                <w:lang w:bidi="ar"/>
              </w:rPr>
            </w:pPr>
            <w:r>
              <w:rPr>
                <w:rFonts w:hint="eastAsia" w:cs="仿宋_GB2312" w:asciiTheme="minorEastAsia" w:hAnsiTheme="minorEastAsia" w:eastAsiaTheme="minorEastAsia"/>
                <w:b/>
                <w:bCs/>
                <w:color w:val="000000"/>
                <w:kern w:val="0"/>
                <w:lang w:bidi="ar"/>
              </w:rPr>
              <w:t>最近一学期的课程教案（必须提供）</w:t>
            </w:r>
          </w:p>
          <w:p>
            <w:pPr>
              <w:pStyle w:val="27"/>
              <w:widowControl/>
              <w:spacing w:line="340" w:lineRule="atLeas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（课程负责人签字。）</w:t>
            </w:r>
          </w:p>
          <w:p>
            <w:pPr>
              <w:pStyle w:val="27"/>
              <w:widowControl/>
              <w:numPr>
                <w:ilvl w:val="0"/>
                <w:numId w:val="1"/>
              </w:numPr>
              <w:spacing w:line="340" w:lineRule="atLeast"/>
              <w:ind w:left="0" w:firstLine="422"/>
              <w:rPr>
                <w:rFonts w:cs="仿宋_GB2312" w:asciiTheme="minorEastAsia" w:hAnsiTheme="minorEastAsia" w:eastAsiaTheme="minorEastAsia"/>
                <w:b/>
                <w:bCs/>
                <w:color w:val="000000"/>
                <w:kern w:val="0"/>
                <w:lang w:bidi="ar"/>
              </w:rPr>
            </w:pPr>
            <w:r>
              <w:rPr>
                <w:rFonts w:hint="eastAsia" w:cs="仿宋_GB2312" w:asciiTheme="minorEastAsia" w:hAnsiTheme="minorEastAsia" w:eastAsiaTheme="minorEastAsia"/>
                <w:b/>
                <w:bCs/>
                <w:color w:val="000000"/>
                <w:kern w:val="0"/>
                <w:lang w:bidi="ar"/>
              </w:rPr>
              <w:t>最近一学期学生评教结果统计（选择性提供）</w:t>
            </w:r>
          </w:p>
          <w:p>
            <w:pPr>
              <w:pStyle w:val="27"/>
              <w:widowControl/>
              <w:spacing w:line="340" w:lineRule="atLeas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（申报学校教务部门盖章。）</w:t>
            </w:r>
          </w:p>
          <w:p>
            <w:pPr>
              <w:pStyle w:val="27"/>
              <w:widowControl/>
              <w:numPr>
                <w:ilvl w:val="0"/>
                <w:numId w:val="1"/>
              </w:numPr>
              <w:spacing w:line="340" w:lineRule="atLeast"/>
              <w:ind w:left="0" w:firstLine="422"/>
              <w:rPr>
                <w:rFonts w:cs="仿宋_GB2312" w:asciiTheme="minorEastAsia" w:hAnsiTheme="minorEastAsia" w:eastAsiaTheme="minorEastAsia"/>
                <w:b/>
                <w:bCs/>
                <w:color w:val="000000"/>
                <w:kern w:val="0"/>
                <w:lang w:bidi="ar"/>
              </w:rPr>
            </w:pPr>
            <w:r>
              <w:rPr>
                <w:rFonts w:hint="eastAsia" w:cs="仿宋_GB2312" w:asciiTheme="minorEastAsia" w:hAnsiTheme="minorEastAsia" w:eastAsiaTheme="minorEastAsia"/>
                <w:b/>
                <w:bCs/>
                <w:color w:val="000000"/>
                <w:kern w:val="0"/>
                <w:lang w:bidi="ar"/>
              </w:rPr>
              <w:t>最近一次学校对课堂教学评价（选择性提供）</w:t>
            </w:r>
          </w:p>
          <w:p>
            <w:pPr>
              <w:pStyle w:val="27"/>
              <w:widowControl/>
              <w:spacing w:line="340" w:lineRule="atLeas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（申报学校教务部门盖章。）</w:t>
            </w:r>
          </w:p>
          <w:p>
            <w:pPr>
              <w:spacing w:line="340" w:lineRule="atLeast"/>
              <w:ind w:firstLine="420" w:firstLineChars="200"/>
              <w:rPr>
                <w:rFonts w:cs="仿宋_GB2312" w:asciiTheme="minorEastAsia" w:hAnsiTheme="minorEastAsia"/>
                <w:b/>
                <w:bCs/>
                <w:color w:val="000000"/>
                <w:kern w:val="0"/>
                <w:szCs w:val="21"/>
              </w:rPr>
            </w:pPr>
            <w:r>
              <w:rPr>
                <w:rFonts w:hint="eastAsia" w:cs="仿宋_GB2312" w:asciiTheme="minorEastAsia" w:hAnsiTheme="minorEastAsia"/>
                <w:b/>
                <w:bCs/>
                <w:color w:val="000000"/>
                <w:kern w:val="0"/>
                <w:szCs w:val="21"/>
                <w:lang w:bidi="ar"/>
              </w:rPr>
              <w:t>以上材料均可能网上公开，请严格审查，确保不违反有关法律及保密规定。</w:t>
            </w:r>
          </w:p>
        </w:tc>
      </w:tr>
    </w:tbl>
    <w:p>
      <w:pPr>
        <w:pStyle w:val="27"/>
        <w:widowControl/>
        <w:adjustRightInd w:val="0"/>
        <w:snapToGrid w:val="0"/>
        <w:spacing w:line="340" w:lineRule="atLeast"/>
        <w:ind w:firstLine="0" w:firstLineChars="0"/>
        <w:rPr>
          <w:rFonts w:cs="黑体" w:asciiTheme="minorEastAsia" w:hAnsiTheme="minorEastAsia" w:eastAsiaTheme="minorEastAsia"/>
          <w:color w:val="000000"/>
        </w:rPr>
      </w:pPr>
    </w:p>
    <w:p>
      <w:pPr>
        <w:adjustRightInd w:val="0"/>
        <w:snapToGrid w:val="0"/>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九、课程负责人承诺</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17" w:hRule="atLeast"/>
          <w:jc w:val="center"/>
        </w:trPr>
        <w:tc>
          <w:tcPr>
            <w:tcW w:w="8784" w:type="dxa"/>
            <w:tcBorders>
              <w:top w:val="single" w:color="auto" w:sz="4" w:space="0"/>
              <w:left w:val="single" w:color="auto" w:sz="4" w:space="0"/>
              <w:bottom w:val="single" w:color="auto" w:sz="4" w:space="0"/>
              <w:right w:val="single" w:color="auto" w:sz="4" w:space="0"/>
            </w:tcBorders>
          </w:tcPr>
          <w:p>
            <w:pPr>
              <w:adjustRightInd w:val="0"/>
              <w:snapToGrid w:val="0"/>
              <w:spacing w:before="156" w:beforeLines="50" w:after="156" w:afterLines="50" w:line="400" w:lineRule="atLeast"/>
              <w:ind w:firstLine="420" w:firstLineChars="200"/>
              <w:rPr>
                <w:rFonts w:asciiTheme="minorEastAsia" w:hAnsiTheme="minorEastAsia"/>
                <w:color w:val="000000"/>
                <w:kern w:val="0"/>
                <w:szCs w:val="21"/>
              </w:rPr>
            </w:pPr>
            <w:r>
              <w:rPr>
                <w:rFonts w:hint="eastAsia" w:asciiTheme="minorEastAsia" w:hAnsiTheme="minorEastAsia"/>
                <w:color w:val="000000"/>
                <w:kern w:val="0"/>
                <w:szCs w:val="21"/>
                <w:lang w:bidi="ar"/>
              </w:rPr>
              <w:t>本人已认真填写并检查以上材料，保证内容真实有效，不存在任何知识产权问题。如有违反，本人将承担相关责任。</w:t>
            </w:r>
          </w:p>
          <w:p>
            <w:pPr>
              <w:wordWrap w:val="0"/>
              <w:adjustRightInd w:val="0"/>
              <w:snapToGrid w:val="0"/>
              <w:spacing w:line="400" w:lineRule="atLeast"/>
              <w:ind w:right="2520" w:rightChars="1200" w:firstLine="420" w:firstLineChars="200"/>
              <w:jc w:val="right"/>
              <w:rPr>
                <w:rFonts w:asciiTheme="minorEastAsia" w:hAnsiTheme="minorEastAsia"/>
                <w:color w:val="000000"/>
                <w:kern w:val="0"/>
                <w:szCs w:val="21"/>
              </w:rPr>
            </w:pPr>
            <w:r>
              <w:rPr>
                <w:rFonts w:hint="eastAsia" w:asciiTheme="minorEastAsia" w:hAnsiTheme="minorEastAsia"/>
                <w:color w:val="000000"/>
                <w:kern w:val="0"/>
                <w:szCs w:val="21"/>
                <w:lang w:bidi="ar"/>
              </w:rPr>
              <w:t>课程负责人（签字）：</w:t>
            </w:r>
          </w:p>
          <w:p>
            <w:pPr>
              <w:wordWrap w:val="0"/>
              <w:adjustRightInd w:val="0"/>
              <w:snapToGrid w:val="0"/>
              <w:spacing w:line="400" w:lineRule="atLeast"/>
              <w:ind w:right="2520" w:rightChars="1200" w:firstLine="420" w:firstLineChars="200"/>
              <w:jc w:val="right"/>
              <w:rPr>
                <w:rFonts w:asciiTheme="minorEastAsia" w:hAnsiTheme="minorEastAsia"/>
                <w:color w:val="000000"/>
                <w:kern w:val="0"/>
                <w:szCs w:val="21"/>
              </w:rPr>
            </w:pPr>
            <w:r>
              <w:rPr>
                <w:rFonts w:hint="eastAsia" w:asciiTheme="minorEastAsia" w:hAnsiTheme="minorEastAsia"/>
                <w:color w:val="000000"/>
                <w:kern w:val="0"/>
                <w:szCs w:val="21"/>
                <w:lang w:bidi="ar"/>
              </w:rPr>
              <w:t>年   月   日</w:t>
            </w:r>
          </w:p>
        </w:tc>
      </w:tr>
    </w:tbl>
    <w:p>
      <w:pPr>
        <w:spacing w:line="340" w:lineRule="atLeast"/>
        <w:rPr>
          <w:rFonts w:cs="黑体" w:asciiTheme="minorEastAsia" w:hAnsiTheme="minorEastAsia"/>
          <w:color w:val="000000"/>
          <w:szCs w:val="21"/>
          <w:lang w:bidi="ar"/>
        </w:rPr>
      </w:pPr>
    </w:p>
    <w:p>
      <w:pPr>
        <w:spacing w:line="340" w:lineRule="atLeast"/>
        <w:rPr>
          <w:rFonts w:cs="黑体" w:asciiTheme="minorEastAsia" w:hAnsiTheme="minorEastAsia"/>
          <w:color w:val="000000"/>
          <w:szCs w:val="21"/>
        </w:rPr>
      </w:pPr>
      <w:r>
        <w:rPr>
          <w:rFonts w:hint="eastAsia" w:cs="黑体" w:asciiTheme="minorEastAsia" w:hAnsiTheme="minorEastAsia"/>
          <w:color w:val="000000"/>
          <w:szCs w:val="21"/>
          <w:lang w:bidi="ar"/>
        </w:rPr>
        <w:t>十、申报教学部门政治审查意见</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rPr>
          <w:trHeight w:val="2818" w:hRule="atLeast"/>
          <w:jc w:val="center"/>
        </w:trPr>
        <w:tc>
          <w:tcPr>
            <w:tcW w:w="8784" w:type="dxa"/>
            <w:tcBorders>
              <w:top w:val="single" w:color="auto" w:sz="4" w:space="0"/>
              <w:left w:val="single" w:color="auto" w:sz="4" w:space="0"/>
              <w:bottom w:val="single" w:color="auto" w:sz="4" w:space="0"/>
              <w:right w:val="single" w:color="auto" w:sz="4" w:space="0"/>
            </w:tcBorders>
          </w:tcPr>
          <w:p>
            <w:pPr>
              <w:pStyle w:val="27"/>
              <w:widowControl/>
              <w:spacing w:line="340" w:lineRule="atLeast"/>
              <w:ind w:firstLine="0" w:firstLineChars="0"/>
              <w:rPr>
                <w:rFonts w:asciiTheme="minorEastAsia" w:hAnsiTheme="minorEastAsia" w:eastAsiaTheme="minorEastAsia"/>
                <w:color w:val="000000"/>
                <w:kern w:val="0"/>
                <w:lang w:bidi="ar"/>
              </w:rPr>
            </w:pPr>
          </w:p>
          <w:p>
            <w:pPr>
              <w:pStyle w:val="27"/>
              <w:widowControl/>
              <w:snapToGrid w:val="0"/>
              <w:spacing w:line="400" w:lineRule="exac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该课程内容及上传的申报材料无危害国家安全、涉密及其他不适宜公开传播的内容，思想导向正确，不存在思想性问题。</w:t>
            </w:r>
          </w:p>
          <w:p>
            <w:pPr>
              <w:pStyle w:val="27"/>
              <w:widowControl/>
              <w:spacing w:line="400" w:lineRule="exac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该课程负责人（教学团队）政治立场坚定，遵纪守法，无违法违纪行为，不存在师德师风问题、学术不端等问题，五年内未出现过重大教学事故。</w:t>
            </w:r>
          </w:p>
          <w:p>
            <w:pPr>
              <w:pStyle w:val="27"/>
              <w:widowControl/>
              <w:spacing w:line="400" w:lineRule="exact"/>
              <w:rPr>
                <w:rFonts w:cs="仿宋_GB2312" w:asciiTheme="minorEastAsia" w:hAnsiTheme="minorEastAsia" w:eastAsiaTheme="minorEastAsia"/>
                <w:color w:val="000000"/>
                <w:kern w:val="0"/>
                <w:lang w:bidi="ar"/>
              </w:rPr>
            </w:pPr>
          </w:p>
          <w:p>
            <w:pPr>
              <w:pStyle w:val="27"/>
              <w:widowControl/>
              <w:wordWrap w:val="0"/>
              <w:snapToGrid w:val="0"/>
              <w:spacing w:before="156" w:beforeLines="50" w:line="400" w:lineRule="exact"/>
              <w:ind w:right="2520" w:rightChars="1200"/>
              <w:jc w:val="right"/>
              <w:rPr>
                <w:rFonts w:cs="仿宋_GB2312" w:asciiTheme="minorEastAsia" w:hAnsiTheme="minorEastAsia" w:eastAsiaTheme="minorEastAsia"/>
                <w:color w:val="000000"/>
                <w:kern w:val="0"/>
                <w:lang w:bidi="ar"/>
              </w:rPr>
            </w:pPr>
            <w:r>
              <w:rPr>
                <w:rFonts w:hint="eastAsia" w:cs="仿宋_GB2312" w:asciiTheme="minorEastAsia" w:hAnsiTheme="minorEastAsia" w:eastAsiaTheme="minorEastAsia"/>
                <w:color w:val="000000"/>
                <w:kern w:val="0"/>
                <w:lang w:bidi="ar"/>
              </w:rPr>
              <w:t>党总支（盖章）</w:t>
            </w:r>
          </w:p>
          <w:p>
            <w:pPr>
              <w:pStyle w:val="27"/>
              <w:widowControl/>
              <w:spacing w:line="400" w:lineRule="exact"/>
              <w:ind w:right="2520" w:rightChars="1200"/>
              <w:jc w:val="right"/>
              <w:rPr>
                <w:rFonts w:asciiTheme="minorEastAsia" w:hAnsiTheme="minorEastAsia" w:eastAsiaTheme="minorEastAsia"/>
                <w:color w:val="000000"/>
                <w:kern w:val="0"/>
                <w:lang w:bidi="ar"/>
              </w:rPr>
            </w:pPr>
            <w:r>
              <w:rPr>
                <w:rFonts w:hint="eastAsia" w:asciiTheme="minorEastAsia" w:hAnsiTheme="minorEastAsia" w:eastAsiaTheme="minorEastAsia"/>
                <w:color w:val="000000"/>
                <w:kern w:val="0"/>
                <w:lang w:bidi="ar"/>
              </w:rPr>
              <w:t>年   月   日</w:t>
            </w:r>
          </w:p>
          <w:p>
            <w:pPr>
              <w:pStyle w:val="27"/>
              <w:widowControl/>
              <w:spacing w:line="400" w:lineRule="exact"/>
              <w:ind w:right="2520" w:rightChars="1200"/>
              <w:jc w:val="right"/>
              <w:rPr>
                <w:rFonts w:asciiTheme="minorEastAsia" w:hAnsiTheme="minorEastAsia" w:eastAsiaTheme="minorEastAsia"/>
                <w:color w:val="000000"/>
                <w:kern w:val="0"/>
                <w:lang w:bidi="ar"/>
              </w:rPr>
            </w:pPr>
          </w:p>
        </w:tc>
      </w:tr>
    </w:tbl>
    <w:p>
      <w:pPr>
        <w:pStyle w:val="27"/>
        <w:widowControl/>
        <w:spacing w:line="340" w:lineRule="atLeast"/>
        <w:ind w:firstLine="0" w:firstLineChars="0"/>
        <w:rPr>
          <w:rFonts w:asciiTheme="minorEastAsia" w:hAnsiTheme="minorEastAsia" w:eastAsiaTheme="minorEastAsia"/>
          <w:color w:val="000000"/>
        </w:rPr>
      </w:pPr>
    </w:p>
    <w:p>
      <w:pPr>
        <w:pStyle w:val="27"/>
        <w:widowControl/>
        <w:spacing w:line="340" w:lineRule="atLeast"/>
        <w:ind w:firstLine="0" w:firstLineChars="0"/>
        <w:rPr>
          <w:rFonts w:asciiTheme="minorEastAsia" w:hAnsiTheme="minorEastAsia" w:eastAsiaTheme="minorEastAsia"/>
          <w:color w:val="000000"/>
        </w:rPr>
      </w:pPr>
    </w:p>
    <w:p>
      <w:pPr>
        <w:spacing w:line="340" w:lineRule="atLeast"/>
        <w:rPr>
          <w:rFonts w:asciiTheme="minorEastAsia" w:hAnsiTheme="minorEastAsia"/>
          <w:color w:val="000000"/>
          <w:szCs w:val="21"/>
        </w:rPr>
      </w:pPr>
      <w:r>
        <w:rPr>
          <w:rFonts w:hint="eastAsia" w:cs="黑体" w:asciiTheme="minorEastAsia" w:hAnsiTheme="minorEastAsia"/>
          <w:color w:val="000000"/>
          <w:szCs w:val="21"/>
          <w:lang w:bidi="ar"/>
        </w:rPr>
        <w:t>十一、申报教学部门承诺意见</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rPr>
          <w:trHeight w:val="4310" w:hRule="atLeast"/>
          <w:jc w:val="center"/>
        </w:trPr>
        <w:tc>
          <w:tcPr>
            <w:tcW w:w="8784" w:type="dxa"/>
            <w:tcBorders>
              <w:top w:val="single" w:color="auto" w:sz="4" w:space="0"/>
              <w:left w:val="single" w:color="auto" w:sz="4" w:space="0"/>
              <w:bottom w:val="single" w:color="auto" w:sz="4" w:space="0"/>
              <w:right w:val="single" w:color="auto" w:sz="4" w:space="0"/>
            </w:tcBorders>
          </w:tcPr>
          <w:p>
            <w:pPr>
              <w:spacing w:line="400" w:lineRule="exact"/>
              <w:ind w:firstLine="420" w:firstLineChars="200"/>
              <w:rPr>
                <w:rFonts w:asciiTheme="minorEastAsia" w:hAnsiTheme="minorEastAsia"/>
                <w:color w:val="000000"/>
                <w:kern w:val="0"/>
                <w:szCs w:val="21"/>
              </w:rPr>
            </w:pPr>
          </w:p>
          <w:p>
            <w:pPr>
              <w:spacing w:line="400" w:lineRule="exact"/>
              <w:ind w:firstLine="420" w:firstLineChars="200"/>
              <w:rPr>
                <w:rFonts w:asciiTheme="minorEastAsia" w:hAnsiTheme="minorEastAsia"/>
                <w:color w:val="000000"/>
                <w:kern w:val="0"/>
                <w:szCs w:val="21"/>
              </w:rPr>
            </w:pPr>
          </w:p>
          <w:p>
            <w:pPr>
              <w:spacing w:line="400" w:lineRule="exact"/>
              <w:ind w:firstLine="420" w:firstLineChars="200"/>
              <w:rPr>
                <w:rFonts w:asciiTheme="minorEastAsia" w:hAnsiTheme="minorEastAsia"/>
                <w:color w:val="000000"/>
                <w:kern w:val="0"/>
                <w:szCs w:val="21"/>
              </w:rPr>
            </w:pPr>
            <w:r>
              <w:rPr>
                <w:rFonts w:hint="eastAsia" w:asciiTheme="minorEastAsia" w:hAnsiTheme="minorEastAsia"/>
                <w:color w:val="000000"/>
                <w:kern w:val="0"/>
                <w:szCs w:val="21"/>
                <w:lang w:bidi="ar"/>
              </w:rPr>
              <w:t>教学部门进行择优申报推荐，并对课程有关信息及课程负责人填报的内容进行了认真核实，保证真实性。</w:t>
            </w:r>
          </w:p>
          <w:p>
            <w:pPr>
              <w:spacing w:line="400" w:lineRule="exact"/>
              <w:ind w:firstLine="420" w:firstLineChars="200"/>
              <w:rPr>
                <w:rFonts w:asciiTheme="minorEastAsia" w:hAnsiTheme="minorEastAsia"/>
                <w:color w:val="000000"/>
                <w:kern w:val="0"/>
                <w:szCs w:val="21"/>
              </w:rPr>
            </w:pPr>
          </w:p>
          <w:p>
            <w:pPr>
              <w:spacing w:line="400" w:lineRule="exact"/>
              <w:ind w:firstLine="420" w:firstLineChars="200"/>
              <w:rPr>
                <w:rFonts w:asciiTheme="minorEastAsia" w:hAnsiTheme="minorEastAsia"/>
                <w:color w:val="000000"/>
                <w:kern w:val="0"/>
                <w:szCs w:val="21"/>
              </w:rPr>
            </w:pPr>
          </w:p>
          <w:p>
            <w:pPr>
              <w:spacing w:line="400" w:lineRule="exact"/>
              <w:ind w:firstLine="420" w:firstLineChars="200"/>
              <w:rPr>
                <w:rFonts w:asciiTheme="minorEastAsia" w:hAnsiTheme="minorEastAsia"/>
                <w:color w:val="000000"/>
                <w:kern w:val="0"/>
                <w:szCs w:val="21"/>
              </w:rPr>
            </w:pPr>
          </w:p>
          <w:p>
            <w:pPr>
              <w:wordWrap w:val="0"/>
              <w:spacing w:line="400" w:lineRule="exact"/>
              <w:ind w:right="2520" w:rightChars="1200"/>
              <w:jc w:val="right"/>
              <w:rPr>
                <w:rFonts w:asciiTheme="minorEastAsia" w:hAnsiTheme="minorEastAsia"/>
                <w:color w:val="000000"/>
                <w:kern w:val="0"/>
                <w:szCs w:val="21"/>
              </w:rPr>
            </w:pPr>
            <w:r>
              <w:rPr>
                <w:rFonts w:hint="eastAsia" w:asciiTheme="minorEastAsia" w:hAnsiTheme="minorEastAsia"/>
                <w:color w:val="000000"/>
                <w:kern w:val="0"/>
                <w:szCs w:val="21"/>
                <w:lang w:bidi="ar"/>
              </w:rPr>
              <w:t>教学部门主任签字：</w:t>
            </w:r>
          </w:p>
          <w:p>
            <w:pPr>
              <w:wordWrap w:val="0"/>
              <w:spacing w:line="400" w:lineRule="exact"/>
              <w:ind w:right="2520" w:rightChars="1200"/>
              <w:jc w:val="right"/>
              <w:rPr>
                <w:rFonts w:asciiTheme="minorEastAsia" w:hAnsiTheme="minorEastAsia"/>
                <w:color w:val="000000"/>
                <w:kern w:val="0"/>
                <w:szCs w:val="21"/>
              </w:rPr>
            </w:pPr>
            <w:r>
              <w:rPr>
                <w:rFonts w:hint="eastAsia" w:asciiTheme="minorEastAsia" w:hAnsiTheme="minorEastAsia"/>
                <w:color w:val="000000"/>
                <w:kern w:val="0"/>
                <w:szCs w:val="21"/>
                <w:lang w:bidi="ar"/>
              </w:rPr>
              <w:t>（教学部门公章）</w:t>
            </w:r>
          </w:p>
          <w:p>
            <w:pPr>
              <w:wordWrap w:val="0"/>
              <w:spacing w:line="400" w:lineRule="exact"/>
              <w:ind w:right="1037" w:rightChars="494"/>
              <w:jc w:val="right"/>
              <w:rPr>
                <w:rFonts w:asciiTheme="minorEastAsia" w:hAnsiTheme="minorEastAsia"/>
                <w:color w:val="000000"/>
                <w:kern w:val="0"/>
                <w:szCs w:val="21"/>
              </w:rPr>
            </w:pPr>
            <w:r>
              <w:rPr>
                <w:rFonts w:hint="eastAsia" w:asciiTheme="minorEastAsia" w:hAnsiTheme="minorEastAsia"/>
                <w:color w:val="000000"/>
                <w:kern w:val="0"/>
                <w:szCs w:val="21"/>
                <w:lang w:bidi="ar"/>
              </w:rPr>
              <w:t>年    月   日</w:t>
            </w:r>
          </w:p>
        </w:tc>
      </w:tr>
    </w:tbl>
    <w:p>
      <w:pPr>
        <w:pStyle w:val="27"/>
        <w:widowControl/>
        <w:spacing w:line="340" w:lineRule="atLeast"/>
        <w:ind w:firstLine="0" w:firstLineChars="0"/>
        <w:rPr>
          <w:rFonts w:cs="黑体" w:asciiTheme="minorEastAsia" w:hAnsiTheme="minorEastAsia" w:eastAsiaTheme="minorEastAsia"/>
          <w:color w:val="000000"/>
        </w:rPr>
      </w:pPr>
    </w:p>
    <w:p>
      <w:pPr>
        <w:spacing w:line="340" w:lineRule="atLeast"/>
        <w:rPr>
          <w:rFonts w:cs="黑体" w:asciiTheme="minorEastAsia" w:hAnsiTheme="minorEastAsia"/>
          <w:color w:val="000000"/>
          <w:szCs w:val="21"/>
          <w:lang w:bidi="ar"/>
        </w:rPr>
      </w:pPr>
      <w:r>
        <w:rPr>
          <w:rFonts w:hint="eastAsia" w:cs="黑体" w:asciiTheme="minorEastAsia" w:hAnsiTheme="minorEastAsia"/>
          <w:color w:val="000000"/>
          <w:szCs w:val="21"/>
          <w:lang w:bidi="ar"/>
        </w:rPr>
        <w:t>十二、专家组评审意见</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rPr>
          <w:trHeight w:val="1605" w:hRule="atLeast"/>
          <w:jc w:val="center"/>
        </w:trPr>
        <w:tc>
          <w:tcPr>
            <w:tcW w:w="8784" w:type="dxa"/>
            <w:tcBorders>
              <w:top w:val="single" w:color="auto" w:sz="4" w:space="0"/>
              <w:left w:val="single" w:color="auto" w:sz="4" w:space="0"/>
              <w:bottom w:val="single" w:color="auto" w:sz="4" w:space="0"/>
              <w:right w:val="single" w:color="auto" w:sz="4" w:space="0"/>
            </w:tcBorders>
          </w:tcPr>
          <w:p>
            <w:pPr>
              <w:spacing w:line="340" w:lineRule="atLeast"/>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960"/>
              <w:rPr>
                <w:rFonts w:asciiTheme="minorEastAsia" w:hAnsiTheme="minorEastAsia"/>
                <w:color w:val="000000"/>
                <w:kern w:val="0"/>
                <w:szCs w:val="21"/>
              </w:rPr>
            </w:pPr>
          </w:p>
          <w:p>
            <w:pPr>
              <w:wordWrap w:val="0"/>
              <w:adjustRightInd w:val="0"/>
              <w:snapToGrid w:val="0"/>
              <w:spacing w:line="340" w:lineRule="atLeast"/>
              <w:ind w:right="1039" w:firstLine="5145" w:firstLineChars="2450"/>
              <w:rPr>
                <w:rFonts w:asciiTheme="minorEastAsia" w:hAnsiTheme="minorEastAsia"/>
                <w:color w:val="000000"/>
                <w:kern w:val="0"/>
                <w:szCs w:val="21"/>
              </w:rPr>
            </w:pPr>
            <w:r>
              <w:rPr>
                <w:rFonts w:hint="eastAsia" w:asciiTheme="minorEastAsia" w:hAnsiTheme="minorEastAsia"/>
                <w:color w:val="000000"/>
                <w:kern w:val="0"/>
                <w:szCs w:val="21"/>
                <w:lang w:bidi="ar"/>
              </w:rPr>
              <w:t>年    月   日</w:t>
            </w:r>
          </w:p>
        </w:tc>
      </w:tr>
    </w:tbl>
    <w:p>
      <w:pPr>
        <w:spacing w:line="340" w:lineRule="atLeast"/>
        <w:rPr>
          <w:rFonts w:cs="黑体" w:asciiTheme="minorEastAsia" w:hAnsiTheme="minorEastAsia"/>
          <w:color w:val="000000"/>
          <w:szCs w:val="21"/>
        </w:rPr>
      </w:pPr>
    </w:p>
    <w:p>
      <w:pPr>
        <w:spacing w:line="380" w:lineRule="exact"/>
        <w:rPr>
          <w:rFonts w:cs="仿宋_GB2312" w:asciiTheme="minorEastAsia" w:hAnsiTheme="minorEastAsia"/>
          <w:color w:val="000000"/>
          <w:szCs w:val="21"/>
          <w:lang w:bidi="ar"/>
        </w:rPr>
        <w:sectPr>
          <w:footerReference r:id="rId3" w:type="default"/>
          <w:footerReference r:id="rId4" w:type="even"/>
          <w:pgSz w:w="11906" w:h="16838"/>
          <w:pgMar w:top="2098" w:right="1508" w:bottom="2098" w:left="1520" w:header="851" w:footer="1814" w:gutter="57"/>
          <w:cols w:space="720" w:num="1"/>
          <w:docGrid w:type="linesAndChars" w:linePitch="312" w:charSpace="0"/>
        </w:sectPr>
      </w:pPr>
    </w:p>
    <w:p>
      <w:pPr>
        <w:spacing w:line="380" w:lineRule="exact"/>
        <w:rPr>
          <w:rFonts w:cs="仿宋_GB2312" w:asciiTheme="minorEastAsia" w:hAnsiTheme="minorEastAsia"/>
          <w:color w:val="000000"/>
          <w:szCs w:val="21"/>
          <w:lang w:bidi="ar"/>
        </w:rPr>
      </w:pPr>
      <w:r>
        <w:rPr>
          <w:rFonts w:hint="eastAsia" w:cs="仿宋_GB2312" w:asciiTheme="minorEastAsia" w:hAnsiTheme="minorEastAsia"/>
          <w:color w:val="000000"/>
          <w:szCs w:val="21"/>
          <w:lang w:bidi="ar"/>
        </w:rPr>
        <w:t>附件</w:t>
      </w:r>
      <w:r>
        <w:rPr>
          <w:rFonts w:cs="仿宋_GB2312" w:asciiTheme="minorEastAsia" w:hAnsiTheme="minorEastAsia"/>
          <w:color w:val="000000"/>
          <w:szCs w:val="21"/>
          <w:lang w:bidi="ar"/>
        </w:rPr>
        <w:t>2</w:t>
      </w:r>
    </w:p>
    <w:p>
      <w:pPr>
        <w:spacing w:after="156" w:afterLines="50"/>
        <w:jc w:val="center"/>
        <w:outlineLvl w:val="0"/>
        <w:rPr>
          <w:rFonts w:cs="宋体" w:asciiTheme="minorEastAsia" w:hAnsiTheme="minorEastAsia"/>
          <w:b/>
          <w:bCs/>
          <w:color w:val="000000"/>
          <w:kern w:val="0"/>
          <w:szCs w:val="21"/>
        </w:rPr>
      </w:pPr>
      <w:r>
        <w:rPr>
          <w:rFonts w:hint="eastAsia" w:cs="方正小标宋简体" w:asciiTheme="minorEastAsia" w:hAnsiTheme="minorEastAsia"/>
          <w:color w:val="000000"/>
          <w:szCs w:val="21"/>
          <w:lang w:bidi="ar"/>
        </w:rPr>
        <w:t>课程思政示范课程、教学名师和示范团队申报汇总表（推荐至教指委）</w:t>
      </w:r>
    </w:p>
    <w:p>
      <w:pPr>
        <w:spacing w:line="380" w:lineRule="exact"/>
        <w:rPr>
          <w:rFonts w:asciiTheme="minorEastAsia" w:hAnsiTheme="minorEastAsia"/>
          <w:color w:val="000000"/>
          <w:szCs w:val="21"/>
        </w:rPr>
      </w:pPr>
      <w:r>
        <w:rPr>
          <w:rFonts w:hint="eastAsia" w:cs="仿宋_GB2312" w:asciiTheme="minorEastAsia" w:hAnsiTheme="minorEastAsia"/>
          <w:color w:val="000000"/>
          <w:szCs w:val="21"/>
          <w:lang w:bidi="ar"/>
        </w:rPr>
        <w:t>推荐教学部门名称（公章）：</w:t>
      </w:r>
    </w:p>
    <w:tbl>
      <w:tblPr>
        <w:tblStyle w:val="14"/>
        <w:tblW w:w="13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868"/>
        <w:gridCol w:w="1432"/>
        <w:gridCol w:w="1603"/>
        <w:gridCol w:w="1490"/>
        <w:gridCol w:w="1554"/>
        <w:gridCol w:w="2268"/>
        <w:gridCol w:w="2693"/>
      </w:tblGrid>
      <w:tr>
        <w:trPr>
          <w:trHeight w:val="625"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排序</w:t>
            </w:r>
          </w:p>
        </w:tc>
        <w:tc>
          <w:tcPr>
            <w:tcW w:w="1868"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教学部门</w:t>
            </w:r>
          </w:p>
        </w:tc>
        <w:tc>
          <w:tcPr>
            <w:tcW w:w="1432"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课程名称</w:t>
            </w:r>
          </w:p>
        </w:tc>
        <w:tc>
          <w:tcPr>
            <w:tcW w:w="1603"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推荐类别</w:t>
            </w:r>
          </w:p>
        </w:tc>
        <w:tc>
          <w:tcPr>
            <w:tcW w:w="1490"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课程类型</w:t>
            </w:r>
          </w:p>
        </w:tc>
        <w:tc>
          <w:tcPr>
            <w:tcW w:w="1554"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rPr>
            </w:pPr>
            <w:r>
              <w:rPr>
                <w:rFonts w:hint="eastAsia" w:cs="宋体" w:asciiTheme="minorEastAsia" w:hAnsiTheme="minorEastAsia"/>
                <w:color w:val="000000"/>
                <w:szCs w:val="21"/>
                <w:lang w:bidi="ar"/>
              </w:rPr>
              <w:t>认定类别</w:t>
            </w:r>
          </w:p>
        </w:tc>
        <w:tc>
          <w:tcPr>
            <w:tcW w:w="2268" w:type="dxa"/>
            <w:tcBorders>
              <w:top w:val="single" w:color="auto" w:sz="4" w:space="0"/>
              <w:left w:val="nil"/>
              <w:bottom w:val="single" w:color="auto" w:sz="4" w:space="0"/>
              <w:right w:val="single" w:color="auto" w:sz="4" w:space="0"/>
            </w:tcBorders>
          </w:tcPr>
          <w:p>
            <w:pPr>
              <w:spacing w:line="380" w:lineRule="exact"/>
              <w:jc w:val="center"/>
              <w:rPr>
                <w:rFonts w:cs="宋体" w:asciiTheme="minorEastAsia" w:hAnsiTheme="minorEastAsia"/>
                <w:color w:val="000000"/>
                <w:szCs w:val="21"/>
                <w:lang w:bidi="ar"/>
              </w:rPr>
            </w:pPr>
            <w:r>
              <w:rPr>
                <w:rFonts w:hint="eastAsia" w:cs="宋体" w:asciiTheme="minorEastAsia" w:hAnsiTheme="minorEastAsia"/>
                <w:color w:val="000000"/>
                <w:szCs w:val="21"/>
                <w:lang w:bidi="ar"/>
              </w:rPr>
              <w:t>学科门类/专业大类代码</w:t>
            </w:r>
          </w:p>
        </w:tc>
        <w:tc>
          <w:tcPr>
            <w:tcW w:w="2693" w:type="dxa"/>
            <w:tcBorders>
              <w:top w:val="single" w:color="auto" w:sz="4" w:space="0"/>
              <w:left w:val="nil"/>
              <w:bottom w:val="single" w:color="auto" w:sz="4" w:space="0"/>
              <w:right w:val="single" w:color="auto" w:sz="4" w:space="0"/>
            </w:tcBorders>
            <w:vAlign w:val="center"/>
          </w:tcPr>
          <w:p>
            <w:pPr>
              <w:spacing w:line="380" w:lineRule="exact"/>
              <w:jc w:val="center"/>
              <w:rPr>
                <w:rFonts w:cs="宋体" w:asciiTheme="minorEastAsia" w:hAnsiTheme="minorEastAsia"/>
                <w:color w:val="000000"/>
                <w:szCs w:val="21"/>
                <w:lang w:bidi="ar"/>
              </w:rPr>
            </w:pPr>
            <w:r>
              <w:rPr>
                <w:rFonts w:hint="eastAsia" w:cs="宋体" w:asciiTheme="minorEastAsia" w:hAnsiTheme="minorEastAsia"/>
                <w:color w:val="000000"/>
                <w:szCs w:val="21"/>
                <w:lang w:bidi="ar"/>
              </w:rPr>
              <w:t>一级学科/专业类代码</w:t>
            </w:r>
          </w:p>
        </w:tc>
      </w:tr>
      <w:tr>
        <w:trPr>
          <w:trHeight w:val="625"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r>
              <w:rPr>
                <w:rFonts w:hint="eastAsia" w:asciiTheme="minorEastAsia" w:hAnsiTheme="minorEastAsia"/>
                <w:color w:val="000000"/>
                <w:szCs w:val="21"/>
                <w:lang w:bidi="ar"/>
              </w:rPr>
              <w:t>1</w:t>
            </w:r>
          </w:p>
        </w:tc>
        <w:tc>
          <w:tcPr>
            <w:tcW w:w="18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32"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60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90"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554"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2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69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r>
              <w:rPr>
                <w:rFonts w:hint="eastAsia" w:asciiTheme="minorEastAsia" w:hAnsiTheme="minorEastAsia"/>
                <w:color w:val="000000"/>
                <w:szCs w:val="21"/>
                <w:lang w:bidi="ar"/>
              </w:rPr>
              <w:t>2</w:t>
            </w:r>
          </w:p>
        </w:tc>
        <w:tc>
          <w:tcPr>
            <w:tcW w:w="18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32"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60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90"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554"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2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69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r>
              <w:rPr>
                <w:rFonts w:hint="eastAsia" w:asciiTheme="minorEastAsia" w:hAnsiTheme="minorEastAsia"/>
                <w:color w:val="000000"/>
                <w:szCs w:val="21"/>
                <w:lang w:bidi="ar"/>
              </w:rPr>
              <w:t>3</w:t>
            </w:r>
          </w:p>
        </w:tc>
        <w:tc>
          <w:tcPr>
            <w:tcW w:w="18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32"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60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90"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554"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2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69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5"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r>
              <w:rPr>
                <w:rFonts w:hint="eastAsia" w:asciiTheme="minorEastAsia" w:hAnsiTheme="minorEastAsia"/>
                <w:color w:val="000000"/>
                <w:szCs w:val="21"/>
                <w:lang w:bidi="ar"/>
              </w:rPr>
              <w:t>……</w:t>
            </w:r>
          </w:p>
        </w:tc>
        <w:tc>
          <w:tcPr>
            <w:tcW w:w="18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32"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60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490"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1554"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268"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c>
          <w:tcPr>
            <w:tcW w:w="2693" w:type="dxa"/>
            <w:tcBorders>
              <w:top w:val="single" w:color="auto" w:sz="4" w:space="0"/>
              <w:left w:val="nil"/>
              <w:bottom w:val="single" w:color="auto" w:sz="4" w:space="0"/>
              <w:right w:val="single" w:color="auto" w:sz="4" w:space="0"/>
            </w:tcBorders>
            <w:vAlign w:val="center"/>
          </w:tcPr>
          <w:p>
            <w:pPr>
              <w:spacing w:line="380" w:lineRule="exact"/>
              <w:jc w:val="center"/>
              <w:rPr>
                <w:rFonts w:asciiTheme="minorEastAsia" w:hAnsiTheme="minorEastAsia"/>
                <w:color w:val="000000"/>
                <w:szCs w:val="21"/>
              </w:rPr>
            </w:pPr>
          </w:p>
        </w:tc>
      </w:tr>
    </w:tbl>
    <w:p>
      <w:pPr>
        <w:spacing w:line="380" w:lineRule="exact"/>
        <w:rPr>
          <w:rFonts w:asciiTheme="minorEastAsia" w:hAnsiTheme="minorEastAsia"/>
          <w:color w:val="000000"/>
          <w:szCs w:val="21"/>
        </w:rPr>
      </w:pPr>
      <w:r>
        <w:rPr>
          <w:rFonts w:hint="eastAsia" w:cs="仿宋_GB2312" w:asciiTheme="minorEastAsia" w:hAnsiTheme="minorEastAsia"/>
          <w:color w:val="000000"/>
          <w:szCs w:val="21"/>
          <w:lang w:bidi="ar"/>
        </w:rPr>
        <w:t>报送联系人：              联系电话：</w:t>
      </w:r>
    </w:p>
    <w:p>
      <w:pPr>
        <w:spacing w:line="380" w:lineRule="exact"/>
        <w:ind w:firstLine="420" w:firstLineChars="200"/>
        <w:rPr>
          <w:rFonts w:cs="仿宋_GB2312" w:asciiTheme="minorEastAsia" w:hAnsiTheme="minorEastAsia"/>
          <w:color w:val="000000"/>
          <w:szCs w:val="21"/>
          <w:lang w:bidi="ar"/>
        </w:rPr>
      </w:pPr>
    </w:p>
    <w:p>
      <w:pPr>
        <w:spacing w:line="380" w:lineRule="exact"/>
        <w:rPr>
          <w:rFonts w:asciiTheme="minorEastAsia" w:hAnsiTheme="minorEastAsia"/>
          <w:color w:val="000000"/>
          <w:szCs w:val="21"/>
        </w:rPr>
      </w:pPr>
      <w:r>
        <w:rPr>
          <w:rFonts w:hint="eastAsia" w:cs="仿宋_GB2312" w:asciiTheme="minorEastAsia" w:hAnsiTheme="minorEastAsia"/>
          <w:color w:val="000000"/>
          <w:szCs w:val="21"/>
          <w:lang w:bidi="ar"/>
        </w:rPr>
        <w:t>说明：</w:t>
      </w:r>
      <w:r>
        <w:rPr>
          <w:rFonts w:asciiTheme="minorEastAsia" w:hAnsiTheme="minorEastAsia"/>
          <w:color w:val="000000"/>
          <w:szCs w:val="21"/>
          <w:lang w:bidi="ar"/>
        </w:rPr>
        <w:t>1.</w:t>
      </w:r>
      <w:r>
        <w:rPr>
          <w:rFonts w:hint="eastAsia" w:asciiTheme="minorEastAsia" w:hAnsiTheme="minorEastAsia"/>
          <w:color w:val="000000"/>
          <w:szCs w:val="21"/>
          <w:lang w:bidi="ar"/>
        </w:rPr>
        <w:t>“推荐类别”指职业教育。</w:t>
      </w:r>
    </w:p>
    <w:p>
      <w:pPr>
        <w:spacing w:line="380" w:lineRule="exact"/>
        <w:ind w:firstLine="619" w:firstLineChars="295"/>
        <w:rPr>
          <w:rFonts w:asciiTheme="minorEastAsia" w:hAnsiTheme="minorEastAsia"/>
          <w:color w:val="000000"/>
          <w:szCs w:val="21"/>
          <w:lang w:bidi="ar"/>
        </w:rPr>
      </w:pPr>
      <w:r>
        <w:rPr>
          <w:rFonts w:asciiTheme="minorEastAsia" w:hAnsiTheme="minorEastAsia"/>
          <w:color w:val="000000"/>
          <w:szCs w:val="21"/>
          <w:lang w:bidi="ar"/>
        </w:rPr>
        <w:t>2.</w:t>
      </w:r>
      <w:r>
        <w:rPr>
          <w:rFonts w:hint="eastAsia" w:asciiTheme="minorEastAsia" w:hAnsiTheme="minorEastAsia"/>
          <w:color w:val="000000"/>
          <w:szCs w:val="21"/>
          <w:lang w:bidi="ar"/>
        </w:rPr>
        <w:t>“课程类型”指自然科学类专业教育课程、人文社科类专业教育课程、公共基础课程、全校通识课程。</w:t>
      </w:r>
    </w:p>
    <w:p>
      <w:pPr>
        <w:spacing w:line="380" w:lineRule="exact"/>
        <w:ind w:firstLine="619" w:firstLineChars="295"/>
        <w:rPr>
          <w:rFonts w:asciiTheme="minorEastAsia" w:hAnsiTheme="minorEastAsia"/>
          <w:color w:val="000000"/>
          <w:szCs w:val="21"/>
          <w:lang w:bidi="ar"/>
        </w:rPr>
      </w:pPr>
      <w:r>
        <w:rPr>
          <w:rFonts w:asciiTheme="minorEastAsia" w:hAnsiTheme="minorEastAsia"/>
          <w:color w:val="000000"/>
          <w:szCs w:val="21"/>
          <w:lang w:bidi="ar"/>
        </w:rPr>
        <w:t>3.</w:t>
      </w:r>
      <w:r>
        <w:rPr>
          <w:rFonts w:hint="eastAsia" w:asciiTheme="minorEastAsia" w:hAnsiTheme="minorEastAsia"/>
          <w:color w:val="000000"/>
          <w:szCs w:val="21"/>
          <w:lang w:bidi="ar"/>
        </w:rPr>
        <w:t>“认定类别”指课程思政教学名师或课程思政示范团队。</w:t>
      </w:r>
    </w:p>
    <w:p>
      <w:pPr>
        <w:spacing w:line="380" w:lineRule="exact"/>
        <w:ind w:left="957" w:leftChars="338" w:hanging="247" w:hangingChars="118"/>
        <w:rPr>
          <w:rFonts w:asciiTheme="minorEastAsia" w:hAnsiTheme="minorEastAsia"/>
          <w:color w:val="000000"/>
          <w:szCs w:val="21"/>
          <w:lang w:bidi="ar"/>
        </w:rPr>
      </w:pPr>
      <w:r>
        <w:rPr>
          <w:rFonts w:asciiTheme="minorEastAsia" w:hAnsiTheme="minorEastAsia"/>
          <w:color w:val="000000"/>
          <w:szCs w:val="21"/>
          <w:lang w:bidi="ar"/>
        </w:rPr>
        <w:t>4.</w:t>
      </w:r>
      <w:r>
        <w:rPr>
          <w:rFonts w:hint="eastAsia" w:asciiTheme="minorEastAsia" w:hAnsiTheme="minorEastAsia"/>
          <w:color w:val="000000"/>
          <w:szCs w:val="21"/>
          <w:lang w:bidi="ar"/>
        </w:rPr>
        <w:t>“学科门类</w:t>
      </w:r>
      <w:r>
        <w:rPr>
          <w:rFonts w:asciiTheme="minorEastAsia" w:hAnsiTheme="minorEastAsia"/>
          <w:color w:val="000000"/>
          <w:szCs w:val="21"/>
          <w:lang w:bidi="ar"/>
        </w:rPr>
        <w:t>/</w:t>
      </w:r>
      <w:r>
        <w:rPr>
          <w:rFonts w:hint="eastAsia" w:asciiTheme="minorEastAsia" w:hAnsiTheme="minorEastAsia"/>
          <w:color w:val="000000"/>
          <w:szCs w:val="21"/>
          <w:lang w:bidi="ar"/>
        </w:rPr>
        <w:t>专业大类代码”和“一级学科</w:t>
      </w:r>
      <w:r>
        <w:rPr>
          <w:rFonts w:asciiTheme="minorEastAsia" w:hAnsiTheme="minorEastAsia"/>
          <w:color w:val="000000"/>
          <w:szCs w:val="21"/>
          <w:lang w:bidi="ar"/>
        </w:rPr>
        <w:t>/</w:t>
      </w:r>
      <w:r>
        <w:rPr>
          <w:rFonts w:hint="eastAsia" w:asciiTheme="minorEastAsia" w:hAnsiTheme="minorEastAsia"/>
          <w:color w:val="000000"/>
          <w:szCs w:val="21"/>
          <w:lang w:bidi="ar"/>
        </w:rPr>
        <w:t>专业类代码</w:t>
      </w:r>
      <w:r>
        <w:rPr>
          <w:rFonts w:asciiTheme="minorEastAsia" w:hAnsiTheme="minorEastAsia"/>
          <w:color w:val="000000"/>
          <w:szCs w:val="21"/>
          <w:lang w:bidi="ar"/>
        </w:rPr>
        <w:t>”</w:t>
      </w:r>
      <w:r>
        <w:rPr>
          <w:rFonts w:hint="eastAsia" w:asciiTheme="minorEastAsia" w:hAnsiTheme="minorEastAsia"/>
          <w:color w:val="000000"/>
          <w:szCs w:val="21"/>
          <w:lang w:bidi="ar"/>
        </w:rPr>
        <w:t>请规范填写。没有对应具体学科专业的课程，请分别填写“</w:t>
      </w:r>
      <w:r>
        <w:rPr>
          <w:rFonts w:asciiTheme="minorEastAsia" w:hAnsiTheme="minorEastAsia"/>
          <w:color w:val="000000"/>
          <w:szCs w:val="21"/>
          <w:lang w:bidi="ar"/>
        </w:rPr>
        <w:t>00</w:t>
      </w:r>
      <w:r>
        <w:rPr>
          <w:rFonts w:hint="eastAsia" w:asciiTheme="minorEastAsia" w:hAnsiTheme="minorEastAsia"/>
          <w:color w:val="000000"/>
          <w:szCs w:val="21"/>
          <w:lang w:bidi="ar"/>
        </w:rPr>
        <w:t>”和“</w:t>
      </w:r>
      <w:r>
        <w:rPr>
          <w:rFonts w:asciiTheme="minorEastAsia" w:hAnsiTheme="minorEastAsia"/>
          <w:color w:val="000000"/>
          <w:szCs w:val="21"/>
          <w:lang w:bidi="ar"/>
        </w:rPr>
        <w:t>0000</w:t>
      </w:r>
      <w:r>
        <w:rPr>
          <w:rFonts w:hint="eastAsia" w:asciiTheme="minorEastAsia" w:hAnsiTheme="minorEastAsia"/>
          <w:color w:val="000000"/>
          <w:szCs w:val="21"/>
          <w:lang w:bidi="ar"/>
        </w:rPr>
        <w:t>”。</w:t>
      </w:r>
    </w:p>
    <w:p>
      <w:pPr>
        <w:spacing w:line="380" w:lineRule="exact"/>
        <w:ind w:left="957" w:leftChars="338" w:hanging="247" w:hangingChars="118"/>
        <w:rPr>
          <w:rFonts w:asciiTheme="minorEastAsia" w:hAnsiTheme="minorEastAsia"/>
          <w:color w:val="000000"/>
          <w:szCs w:val="21"/>
          <w:lang w:bidi="ar"/>
        </w:rPr>
      </w:pPr>
      <w:r>
        <w:rPr>
          <w:rFonts w:hint="eastAsia" w:cs="仿宋_GB2312" w:asciiTheme="minorEastAsia" w:hAnsiTheme="minorEastAsia"/>
          <w:color w:val="000000"/>
          <w:szCs w:val="21"/>
          <w:lang w:bidi="ar"/>
        </w:rPr>
        <w:t xml:space="preserve"> </w:t>
      </w:r>
    </w:p>
    <w:p>
      <w:pPr>
        <w:spacing w:line="560" w:lineRule="exact"/>
        <w:rPr>
          <w:rFonts w:asciiTheme="minorEastAsia" w:hAnsiTheme="minorEastAsia"/>
          <w:szCs w:val="21"/>
        </w:rPr>
      </w:pPr>
    </w:p>
    <w:p>
      <w:pPr>
        <w:widowControl/>
        <w:jc w:val="left"/>
        <w:rPr>
          <w:rFonts w:cs="仿宋_GB2312" w:asciiTheme="minorEastAsia" w:hAnsiTheme="minorEastAsia"/>
          <w:color w:val="000000"/>
          <w:szCs w:val="21"/>
          <w:lang w:bidi="ar"/>
        </w:rPr>
      </w:pPr>
      <w:r>
        <w:rPr>
          <w:rFonts w:cs="仿宋_GB2312" w:asciiTheme="minorEastAsia" w:hAnsiTheme="minorEastAsia"/>
          <w:szCs w:val="21"/>
          <w:lang w:bidi="ar"/>
        </w:rPr>
        <w:br w:type="page"/>
      </w:r>
    </w:p>
    <w:p>
      <w:pPr>
        <w:pStyle w:val="6"/>
        <w:ind w:left="0" w:firstLine="0" w:firstLineChars="0"/>
        <w:rPr>
          <w:rFonts w:asciiTheme="minorEastAsia" w:hAnsiTheme="minorEastAsia" w:eastAsiaTheme="minorEastAsia"/>
          <w:sz w:val="21"/>
          <w:szCs w:val="21"/>
          <w:lang w:bidi="ar"/>
        </w:rPr>
      </w:pPr>
      <w:r>
        <w:rPr>
          <w:rFonts w:hint="eastAsia" w:cs="仿宋_GB2312" w:asciiTheme="minorEastAsia" w:hAnsiTheme="minorEastAsia" w:eastAsiaTheme="minorEastAsia"/>
          <w:sz w:val="21"/>
          <w:szCs w:val="21"/>
          <w:lang w:bidi="ar"/>
        </w:rPr>
        <w:t>附件</w:t>
      </w:r>
      <w:r>
        <w:rPr>
          <w:rFonts w:cs="仿宋_GB2312" w:asciiTheme="minorEastAsia" w:hAnsiTheme="minorEastAsia" w:eastAsiaTheme="minorEastAsia"/>
          <w:sz w:val="21"/>
          <w:szCs w:val="21"/>
          <w:lang w:bidi="ar"/>
        </w:rPr>
        <w:t>3</w:t>
      </w:r>
    </w:p>
    <w:p>
      <w:pPr>
        <w:pStyle w:val="6"/>
        <w:ind w:left="0" w:firstLine="0" w:firstLineChars="0"/>
        <w:jc w:val="center"/>
        <w:rPr>
          <w:rFonts w:cs="仿宋_GB2312" w:asciiTheme="minorEastAsia" w:hAnsiTheme="minorEastAsia"/>
          <w:szCs w:val="21"/>
          <w:lang w:bidi="ar"/>
        </w:rPr>
      </w:pPr>
      <w:r>
        <w:rPr>
          <w:rFonts w:hint="eastAsia" w:cs="方正小标宋简体" w:asciiTheme="minorEastAsia" w:hAnsiTheme="minorEastAsia" w:eastAsiaTheme="minorEastAsia"/>
          <w:sz w:val="21"/>
          <w:szCs w:val="21"/>
          <w:lang w:bidi="ar"/>
        </w:rPr>
        <w:t>课程思政</w:t>
      </w:r>
      <w:r>
        <w:rPr>
          <w:rFonts w:hint="eastAsia" w:cs="宋体" w:asciiTheme="minorEastAsia" w:hAnsiTheme="minorEastAsia" w:eastAsiaTheme="minorEastAsia"/>
          <w:kern w:val="0"/>
          <w:sz w:val="21"/>
          <w:szCs w:val="21"/>
        </w:rPr>
        <w:t>示范课程、教学名师和示范团队申报信息汇总表</w:t>
      </w:r>
    </w:p>
    <w:tbl>
      <w:tblPr>
        <w:tblStyle w:val="14"/>
        <w:tblW w:w="14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451"/>
        <w:gridCol w:w="536"/>
        <w:gridCol w:w="428"/>
        <w:gridCol w:w="536"/>
        <w:gridCol w:w="458"/>
        <w:gridCol w:w="426"/>
        <w:gridCol w:w="425"/>
        <w:gridCol w:w="425"/>
        <w:gridCol w:w="1701"/>
        <w:gridCol w:w="992"/>
        <w:gridCol w:w="851"/>
        <w:gridCol w:w="709"/>
        <w:gridCol w:w="850"/>
        <w:gridCol w:w="1701"/>
        <w:gridCol w:w="1559"/>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jc w:val="center"/>
        </w:trPr>
        <w:tc>
          <w:tcPr>
            <w:tcW w:w="568"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序号</w:t>
            </w:r>
          </w:p>
        </w:tc>
        <w:tc>
          <w:tcPr>
            <w:tcW w:w="5386" w:type="dxa"/>
            <w:gridSpan w:val="9"/>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课程基本情况</w:t>
            </w:r>
          </w:p>
        </w:tc>
        <w:tc>
          <w:tcPr>
            <w:tcW w:w="992" w:type="dxa"/>
            <w:vAlign w:val="center"/>
          </w:tcPr>
          <w:p>
            <w:pPr>
              <w:widowControl/>
              <w:rPr>
                <w:rFonts w:cs="宋体" w:asciiTheme="minorEastAsia" w:hAnsiTheme="minorEastAsia"/>
                <w:color w:val="000000"/>
                <w:w w:val="80"/>
                <w:kern w:val="0"/>
                <w:szCs w:val="21"/>
              </w:rPr>
            </w:pPr>
            <w:r>
              <w:rPr>
                <w:rFonts w:hint="eastAsia" w:cs="宋体" w:asciiTheme="minorEastAsia" w:hAnsiTheme="minorEastAsia"/>
                <w:color w:val="000000"/>
                <w:w w:val="80"/>
                <w:kern w:val="0"/>
                <w:szCs w:val="21"/>
              </w:rPr>
              <w:t>课程名师、示范团队申报类别</w:t>
            </w:r>
          </w:p>
        </w:tc>
        <w:tc>
          <w:tcPr>
            <w:tcW w:w="4111" w:type="dxa"/>
            <w:gridSpan w:val="4"/>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课程负责人情况</w:t>
            </w:r>
          </w:p>
        </w:tc>
        <w:tc>
          <w:tcPr>
            <w:tcW w:w="3340" w:type="dxa"/>
            <w:gridSpan w:val="2"/>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示范团队情况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left"/>
              <w:rPr>
                <w:rFonts w:cs="宋体" w:asciiTheme="minorEastAsia" w:hAnsiTheme="minorEastAsia"/>
                <w:bCs/>
                <w:color w:val="000000"/>
                <w:kern w:val="0"/>
                <w:szCs w:val="21"/>
              </w:rPr>
            </w:pPr>
          </w:p>
        </w:tc>
        <w:tc>
          <w:tcPr>
            <w:tcW w:w="451"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推荐类别</w:t>
            </w:r>
          </w:p>
        </w:tc>
        <w:tc>
          <w:tcPr>
            <w:tcW w:w="536"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申报单位</w:t>
            </w:r>
          </w:p>
        </w:tc>
        <w:tc>
          <w:tcPr>
            <w:tcW w:w="428"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课程名称</w:t>
            </w:r>
          </w:p>
        </w:tc>
        <w:tc>
          <w:tcPr>
            <w:tcW w:w="536"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课程类型</w:t>
            </w:r>
          </w:p>
        </w:tc>
        <w:tc>
          <w:tcPr>
            <w:tcW w:w="458"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所属学科门类</w:t>
            </w:r>
          </w:p>
        </w:tc>
        <w:tc>
          <w:tcPr>
            <w:tcW w:w="426"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一级学科</w:t>
            </w:r>
          </w:p>
        </w:tc>
        <w:tc>
          <w:tcPr>
            <w:tcW w:w="425"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课程性质</w:t>
            </w:r>
          </w:p>
        </w:tc>
        <w:tc>
          <w:tcPr>
            <w:tcW w:w="425"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教学方式</w:t>
            </w:r>
          </w:p>
        </w:tc>
        <w:tc>
          <w:tcPr>
            <w:tcW w:w="1701" w:type="dxa"/>
            <w:vAlign w:val="center"/>
          </w:tcPr>
          <w:p>
            <w:pPr>
              <w:widowControl/>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课程所获奖励（何时何单位授予何种奖励）</w:t>
            </w:r>
          </w:p>
        </w:tc>
        <w:tc>
          <w:tcPr>
            <w:tcW w:w="992" w:type="dxa"/>
            <w:vAlign w:val="center"/>
          </w:tcPr>
          <w:p>
            <w:pPr>
              <w:widowControl/>
              <w:jc w:val="left"/>
              <w:rPr>
                <w:rFonts w:cs="宋体" w:asciiTheme="minorEastAsia" w:hAnsiTheme="minorEastAsia"/>
                <w:bCs/>
                <w:color w:val="000000"/>
                <w:kern w:val="0"/>
                <w:szCs w:val="21"/>
              </w:rPr>
            </w:pPr>
          </w:p>
        </w:tc>
        <w:tc>
          <w:tcPr>
            <w:tcW w:w="851"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课程负责人</w:t>
            </w:r>
          </w:p>
        </w:tc>
        <w:tc>
          <w:tcPr>
            <w:tcW w:w="709"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院系部门</w:t>
            </w:r>
          </w:p>
        </w:tc>
        <w:tc>
          <w:tcPr>
            <w:tcW w:w="850" w:type="dxa"/>
            <w:vAlign w:val="center"/>
          </w:tcPr>
          <w:p>
            <w:pPr>
              <w:widowControl/>
              <w:jc w:val="center"/>
              <w:rPr>
                <w:rFonts w:cs="宋体" w:asciiTheme="minorEastAsia" w:hAnsiTheme="minorEastAsia"/>
                <w:bCs/>
                <w:color w:val="000000"/>
                <w:kern w:val="0"/>
                <w:szCs w:val="21"/>
              </w:rPr>
            </w:pPr>
            <w:r>
              <w:rPr>
                <w:rFonts w:hint="eastAsia" w:cs="宋体" w:asciiTheme="minorEastAsia" w:hAnsiTheme="minorEastAsia"/>
                <w:bCs/>
                <w:color w:val="000000"/>
                <w:kern w:val="0"/>
                <w:szCs w:val="21"/>
              </w:rPr>
              <w:t>职务职称</w:t>
            </w:r>
          </w:p>
        </w:tc>
        <w:tc>
          <w:tcPr>
            <w:tcW w:w="1701" w:type="dxa"/>
            <w:vAlign w:val="center"/>
          </w:tcPr>
          <w:p>
            <w:pPr>
              <w:widowControl/>
              <w:rPr>
                <w:rFonts w:cs="宋体" w:asciiTheme="minorEastAsia" w:hAnsiTheme="minorEastAsia"/>
                <w:bCs/>
                <w:color w:val="000000"/>
                <w:kern w:val="0"/>
                <w:szCs w:val="21"/>
              </w:rPr>
            </w:pPr>
            <w:r>
              <w:rPr>
                <w:rFonts w:hint="eastAsia" w:cs="宋体" w:asciiTheme="minorEastAsia" w:hAnsiTheme="minorEastAsia"/>
                <w:bCs/>
                <w:color w:val="000000"/>
                <w:kern w:val="0"/>
                <w:szCs w:val="21"/>
              </w:rPr>
              <w:t>课程负责人近5年来课程思政相关获奖情况（何时何单位授予何种奖励）</w:t>
            </w:r>
          </w:p>
        </w:tc>
        <w:tc>
          <w:tcPr>
            <w:tcW w:w="1559" w:type="dxa"/>
            <w:vAlign w:val="center"/>
          </w:tcPr>
          <w:p>
            <w:pPr>
              <w:widowControl/>
              <w:rPr>
                <w:rFonts w:cs="宋体" w:asciiTheme="minorEastAsia" w:hAnsiTheme="minorEastAsia"/>
                <w:bCs/>
                <w:kern w:val="0"/>
                <w:szCs w:val="21"/>
              </w:rPr>
            </w:pPr>
            <w:r>
              <w:rPr>
                <w:rFonts w:hint="eastAsia" w:cs="宋体" w:asciiTheme="minorEastAsia" w:hAnsiTheme="minorEastAsia"/>
                <w:bCs/>
                <w:kern w:val="0"/>
                <w:szCs w:val="21"/>
              </w:rPr>
              <w:t>团队成员（含课程负责人在内，不超过5人）</w:t>
            </w:r>
          </w:p>
        </w:tc>
        <w:tc>
          <w:tcPr>
            <w:tcW w:w="1781" w:type="dxa"/>
            <w:vAlign w:val="center"/>
          </w:tcPr>
          <w:p>
            <w:pPr>
              <w:widowControl/>
              <w:rPr>
                <w:rFonts w:cs="宋体" w:asciiTheme="minorEastAsia" w:hAnsiTheme="minorEastAsia"/>
                <w:bCs/>
                <w:color w:val="000000"/>
                <w:kern w:val="0"/>
                <w:szCs w:val="21"/>
              </w:rPr>
            </w:pPr>
            <w:r>
              <w:rPr>
                <w:rFonts w:hint="eastAsia" w:cs="宋体" w:asciiTheme="minorEastAsia" w:hAnsiTheme="minorEastAsia"/>
                <w:bCs/>
                <w:color w:val="000000"/>
                <w:kern w:val="0"/>
                <w:szCs w:val="21"/>
              </w:rPr>
              <w:t>教学团队成员近5年来课程思政相关获奖情况（何人何时何单位授予何奖励）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451"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28"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58" w:type="dxa"/>
            <w:vAlign w:val="center"/>
          </w:tcPr>
          <w:p>
            <w:pPr>
              <w:widowControl/>
              <w:jc w:val="center"/>
              <w:rPr>
                <w:rFonts w:cs="宋体" w:asciiTheme="minorEastAsia" w:hAnsiTheme="minorEastAsia"/>
                <w:color w:val="000000"/>
                <w:kern w:val="0"/>
                <w:szCs w:val="21"/>
              </w:rPr>
            </w:pPr>
          </w:p>
        </w:tc>
        <w:tc>
          <w:tcPr>
            <w:tcW w:w="426"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992" w:type="dxa"/>
            <w:vAlign w:val="center"/>
          </w:tcPr>
          <w:p>
            <w:pPr>
              <w:widowControl/>
              <w:jc w:val="center"/>
              <w:rPr>
                <w:rFonts w:cs="宋体" w:asciiTheme="minorEastAsia" w:hAnsiTheme="minorEastAsia"/>
                <w:color w:val="000000"/>
                <w:kern w:val="0"/>
                <w:szCs w:val="21"/>
              </w:rPr>
            </w:pPr>
          </w:p>
        </w:tc>
        <w:tc>
          <w:tcPr>
            <w:tcW w:w="851" w:type="dxa"/>
            <w:vAlign w:val="center"/>
          </w:tcPr>
          <w:p>
            <w:pPr>
              <w:widowControl/>
              <w:jc w:val="center"/>
              <w:rPr>
                <w:rFonts w:cs="宋体" w:asciiTheme="minorEastAsia" w:hAnsiTheme="minorEastAsia"/>
                <w:color w:val="000000"/>
                <w:kern w:val="0"/>
                <w:szCs w:val="21"/>
              </w:rPr>
            </w:pPr>
          </w:p>
        </w:tc>
        <w:tc>
          <w:tcPr>
            <w:tcW w:w="709" w:type="dxa"/>
            <w:vAlign w:val="center"/>
          </w:tcPr>
          <w:p>
            <w:pPr>
              <w:widowControl/>
              <w:jc w:val="center"/>
              <w:rPr>
                <w:rFonts w:cs="宋体" w:asciiTheme="minorEastAsia" w:hAnsiTheme="minorEastAsia"/>
                <w:color w:val="000000"/>
                <w:kern w:val="0"/>
                <w:szCs w:val="21"/>
              </w:rPr>
            </w:pPr>
          </w:p>
        </w:tc>
        <w:tc>
          <w:tcPr>
            <w:tcW w:w="850"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1559" w:type="dxa"/>
            <w:vAlign w:val="center"/>
          </w:tcPr>
          <w:p>
            <w:pPr>
              <w:widowControl/>
              <w:jc w:val="center"/>
              <w:rPr>
                <w:rFonts w:cs="宋体" w:asciiTheme="minorEastAsia" w:hAnsiTheme="minorEastAsia"/>
                <w:color w:val="000000"/>
                <w:kern w:val="0"/>
                <w:szCs w:val="21"/>
              </w:rPr>
            </w:pPr>
          </w:p>
        </w:tc>
        <w:tc>
          <w:tcPr>
            <w:tcW w:w="1781" w:type="dxa"/>
            <w:vAlign w:val="center"/>
          </w:tcPr>
          <w:p>
            <w:pPr>
              <w:widowControl/>
              <w:jc w:val="center"/>
              <w:rPr>
                <w:rFonts w:cs="宋体"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451"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28"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58" w:type="dxa"/>
            <w:vAlign w:val="center"/>
          </w:tcPr>
          <w:p>
            <w:pPr>
              <w:widowControl/>
              <w:jc w:val="center"/>
              <w:rPr>
                <w:rFonts w:cs="宋体" w:asciiTheme="minorEastAsia" w:hAnsiTheme="minorEastAsia"/>
                <w:color w:val="000000"/>
                <w:kern w:val="0"/>
                <w:szCs w:val="21"/>
              </w:rPr>
            </w:pPr>
          </w:p>
        </w:tc>
        <w:tc>
          <w:tcPr>
            <w:tcW w:w="426"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992" w:type="dxa"/>
            <w:vAlign w:val="center"/>
          </w:tcPr>
          <w:p>
            <w:pPr>
              <w:widowControl/>
              <w:jc w:val="center"/>
              <w:rPr>
                <w:rFonts w:cs="宋体" w:asciiTheme="minorEastAsia" w:hAnsiTheme="minorEastAsia"/>
                <w:color w:val="000000"/>
                <w:kern w:val="0"/>
                <w:szCs w:val="21"/>
              </w:rPr>
            </w:pPr>
          </w:p>
        </w:tc>
        <w:tc>
          <w:tcPr>
            <w:tcW w:w="851" w:type="dxa"/>
            <w:vAlign w:val="center"/>
          </w:tcPr>
          <w:p>
            <w:pPr>
              <w:widowControl/>
              <w:jc w:val="center"/>
              <w:rPr>
                <w:rFonts w:cs="宋体" w:asciiTheme="minorEastAsia" w:hAnsiTheme="minorEastAsia"/>
                <w:color w:val="000000"/>
                <w:kern w:val="0"/>
                <w:szCs w:val="21"/>
              </w:rPr>
            </w:pPr>
          </w:p>
        </w:tc>
        <w:tc>
          <w:tcPr>
            <w:tcW w:w="709" w:type="dxa"/>
            <w:vAlign w:val="center"/>
          </w:tcPr>
          <w:p>
            <w:pPr>
              <w:widowControl/>
              <w:jc w:val="center"/>
              <w:rPr>
                <w:rFonts w:cs="宋体" w:asciiTheme="minorEastAsia" w:hAnsiTheme="minorEastAsia"/>
                <w:color w:val="000000"/>
                <w:kern w:val="0"/>
                <w:szCs w:val="21"/>
              </w:rPr>
            </w:pPr>
          </w:p>
        </w:tc>
        <w:tc>
          <w:tcPr>
            <w:tcW w:w="850"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1559" w:type="dxa"/>
            <w:vAlign w:val="center"/>
          </w:tcPr>
          <w:p>
            <w:pPr>
              <w:widowControl/>
              <w:jc w:val="center"/>
              <w:rPr>
                <w:rFonts w:cs="宋体" w:asciiTheme="minorEastAsia" w:hAnsiTheme="minorEastAsia"/>
                <w:color w:val="000000"/>
                <w:kern w:val="0"/>
                <w:szCs w:val="21"/>
              </w:rPr>
            </w:pPr>
          </w:p>
        </w:tc>
        <w:tc>
          <w:tcPr>
            <w:tcW w:w="1781" w:type="dxa"/>
            <w:vAlign w:val="center"/>
          </w:tcPr>
          <w:p>
            <w:pPr>
              <w:widowControl/>
              <w:jc w:val="center"/>
              <w:rPr>
                <w:rFonts w:cs="宋体"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451"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28"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58" w:type="dxa"/>
            <w:vAlign w:val="center"/>
          </w:tcPr>
          <w:p>
            <w:pPr>
              <w:widowControl/>
              <w:jc w:val="center"/>
              <w:rPr>
                <w:rFonts w:cs="宋体" w:asciiTheme="minorEastAsia" w:hAnsiTheme="minorEastAsia"/>
                <w:color w:val="000000"/>
                <w:kern w:val="0"/>
                <w:szCs w:val="21"/>
              </w:rPr>
            </w:pPr>
          </w:p>
        </w:tc>
        <w:tc>
          <w:tcPr>
            <w:tcW w:w="426"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992" w:type="dxa"/>
            <w:vAlign w:val="center"/>
          </w:tcPr>
          <w:p>
            <w:pPr>
              <w:widowControl/>
              <w:jc w:val="center"/>
              <w:rPr>
                <w:rFonts w:cs="宋体" w:asciiTheme="minorEastAsia" w:hAnsiTheme="minorEastAsia"/>
                <w:color w:val="000000"/>
                <w:kern w:val="0"/>
                <w:szCs w:val="21"/>
              </w:rPr>
            </w:pPr>
          </w:p>
        </w:tc>
        <w:tc>
          <w:tcPr>
            <w:tcW w:w="851" w:type="dxa"/>
            <w:vAlign w:val="center"/>
          </w:tcPr>
          <w:p>
            <w:pPr>
              <w:widowControl/>
              <w:jc w:val="center"/>
              <w:rPr>
                <w:rFonts w:cs="宋体" w:asciiTheme="minorEastAsia" w:hAnsiTheme="minorEastAsia"/>
                <w:color w:val="000000"/>
                <w:kern w:val="0"/>
                <w:szCs w:val="21"/>
              </w:rPr>
            </w:pPr>
          </w:p>
        </w:tc>
        <w:tc>
          <w:tcPr>
            <w:tcW w:w="709" w:type="dxa"/>
            <w:vAlign w:val="center"/>
          </w:tcPr>
          <w:p>
            <w:pPr>
              <w:widowControl/>
              <w:jc w:val="center"/>
              <w:rPr>
                <w:rFonts w:cs="宋体" w:asciiTheme="minorEastAsia" w:hAnsiTheme="minorEastAsia"/>
                <w:color w:val="000000"/>
                <w:kern w:val="0"/>
                <w:szCs w:val="21"/>
              </w:rPr>
            </w:pPr>
          </w:p>
        </w:tc>
        <w:tc>
          <w:tcPr>
            <w:tcW w:w="850"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1559" w:type="dxa"/>
            <w:vAlign w:val="center"/>
          </w:tcPr>
          <w:p>
            <w:pPr>
              <w:widowControl/>
              <w:jc w:val="center"/>
              <w:rPr>
                <w:rFonts w:cs="宋体" w:asciiTheme="minorEastAsia" w:hAnsiTheme="minorEastAsia"/>
                <w:color w:val="000000"/>
                <w:kern w:val="0"/>
                <w:szCs w:val="21"/>
              </w:rPr>
            </w:pPr>
          </w:p>
        </w:tc>
        <w:tc>
          <w:tcPr>
            <w:tcW w:w="1781" w:type="dxa"/>
            <w:vAlign w:val="center"/>
          </w:tcPr>
          <w:p>
            <w:pPr>
              <w:widowControl/>
              <w:jc w:val="center"/>
              <w:rPr>
                <w:rFonts w:cs="宋体"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451"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28"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58" w:type="dxa"/>
            <w:vAlign w:val="center"/>
          </w:tcPr>
          <w:p>
            <w:pPr>
              <w:widowControl/>
              <w:jc w:val="center"/>
              <w:rPr>
                <w:rFonts w:cs="宋体" w:asciiTheme="minorEastAsia" w:hAnsiTheme="minorEastAsia"/>
                <w:color w:val="000000"/>
                <w:kern w:val="0"/>
                <w:szCs w:val="21"/>
              </w:rPr>
            </w:pPr>
          </w:p>
        </w:tc>
        <w:tc>
          <w:tcPr>
            <w:tcW w:w="426"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992" w:type="dxa"/>
            <w:vAlign w:val="center"/>
          </w:tcPr>
          <w:p>
            <w:pPr>
              <w:widowControl/>
              <w:jc w:val="center"/>
              <w:rPr>
                <w:rFonts w:cs="宋体" w:asciiTheme="minorEastAsia" w:hAnsiTheme="minorEastAsia"/>
                <w:color w:val="000000"/>
                <w:kern w:val="0"/>
                <w:szCs w:val="21"/>
              </w:rPr>
            </w:pPr>
          </w:p>
        </w:tc>
        <w:tc>
          <w:tcPr>
            <w:tcW w:w="851" w:type="dxa"/>
            <w:vAlign w:val="center"/>
          </w:tcPr>
          <w:p>
            <w:pPr>
              <w:widowControl/>
              <w:jc w:val="center"/>
              <w:rPr>
                <w:rFonts w:cs="宋体" w:asciiTheme="minorEastAsia" w:hAnsiTheme="minorEastAsia"/>
                <w:color w:val="000000"/>
                <w:kern w:val="0"/>
                <w:szCs w:val="21"/>
              </w:rPr>
            </w:pPr>
          </w:p>
        </w:tc>
        <w:tc>
          <w:tcPr>
            <w:tcW w:w="709" w:type="dxa"/>
            <w:vAlign w:val="center"/>
          </w:tcPr>
          <w:p>
            <w:pPr>
              <w:widowControl/>
              <w:jc w:val="center"/>
              <w:rPr>
                <w:rFonts w:cs="宋体" w:asciiTheme="minorEastAsia" w:hAnsiTheme="minorEastAsia"/>
                <w:color w:val="000000"/>
                <w:kern w:val="0"/>
                <w:szCs w:val="21"/>
              </w:rPr>
            </w:pPr>
          </w:p>
        </w:tc>
        <w:tc>
          <w:tcPr>
            <w:tcW w:w="850"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1559" w:type="dxa"/>
            <w:vAlign w:val="center"/>
          </w:tcPr>
          <w:p>
            <w:pPr>
              <w:widowControl/>
              <w:jc w:val="center"/>
              <w:rPr>
                <w:rFonts w:cs="宋体" w:asciiTheme="minorEastAsia" w:hAnsiTheme="minorEastAsia"/>
                <w:color w:val="000000"/>
                <w:kern w:val="0"/>
                <w:szCs w:val="21"/>
              </w:rPr>
            </w:pPr>
          </w:p>
        </w:tc>
        <w:tc>
          <w:tcPr>
            <w:tcW w:w="1781" w:type="dxa"/>
            <w:vAlign w:val="center"/>
          </w:tcPr>
          <w:p>
            <w:pPr>
              <w:widowControl/>
              <w:jc w:val="center"/>
              <w:rPr>
                <w:rFonts w:cs="宋体" w:asciiTheme="minorEastAsia" w:hAnsi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8" w:type="dxa"/>
            <w:vAlign w:val="center"/>
          </w:tcPr>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w:t>
            </w:r>
          </w:p>
        </w:tc>
        <w:tc>
          <w:tcPr>
            <w:tcW w:w="451"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28" w:type="dxa"/>
            <w:vAlign w:val="center"/>
          </w:tcPr>
          <w:p>
            <w:pPr>
              <w:widowControl/>
              <w:jc w:val="center"/>
              <w:rPr>
                <w:rFonts w:cs="宋体" w:asciiTheme="minorEastAsia" w:hAnsiTheme="minorEastAsia"/>
                <w:color w:val="000000"/>
                <w:kern w:val="0"/>
                <w:szCs w:val="21"/>
              </w:rPr>
            </w:pPr>
          </w:p>
        </w:tc>
        <w:tc>
          <w:tcPr>
            <w:tcW w:w="536" w:type="dxa"/>
            <w:vAlign w:val="center"/>
          </w:tcPr>
          <w:p>
            <w:pPr>
              <w:widowControl/>
              <w:jc w:val="center"/>
              <w:rPr>
                <w:rFonts w:cs="宋体" w:asciiTheme="minorEastAsia" w:hAnsiTheme="minorEastAsia"/>
                <w:color w:val="000000"/>
                <w:kern w:val="0"/>
                <w:szCs w:val="21"/>
              </w:rPr>
            </w:pPr>
          </w:p>
        </w:tc>
        <w:tc>
          <w:tcPr>
            <w:tcW w:w="458" w:type="dxa"/>
            <w:vAlign w:val="center"/>
          </w:tcPr>
          <w:p>
            <w:pPr>
              <w:widowControl/>
              <w:jc w:val="center"/>
              <w:rPr>
                <w:rFonts w:cs="宋体" w:asciiTheme="minorEastAsia" w:hAnsiTheme="minorEastAsia"/>
                <w:color w:val="000000"/>
                <w:kern w:val="0"/>
                <w:szCs w:val="21"/>
              </w:rPr>
            </w:pPr>
          </w:p>
        </w:tc>
        <w:tc>
          <w:tcPr>
            <w:tcW w:w="426"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425"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992" w:type="dxa"/>
            <w:vAlign w:val="center"/>
          </w:tcPr>
          <w:p>
            <w:pPr>
              <w:widowControl/>
              <w:jc w:val="center"/>
              <w:rPr>
                <w:rFonts w:cs="宋体" w:asciiTheme="minorEastAsia" w:hAnsiTheme="minorEastAsia"/>
                <w:color w:val="000000"/>
                <w:kern w:val="0"/>
                <w:szCs w:val="21"/>
              </w:rPr>
            </w:pPr>
          </w:p>
        </w:tc>
        <w:tc>
          <w:tcPr>
            <w:tcW w:w="851" w:type="dxa"/>
            <w:vAlign w:val="center"/>
          </w:tcPr>
          <w:p>
            <w:pPr>
              <w:widowControl/>
              <w:jc w:val="center"/>
              <w:rPr>
                <w:rFonts w:cs="宋体" w:asciiTheme="minorEastAsia" w:hAnsiTheme="minorEastAsia"/>
                <w:color w:val="000000"/>
                <w:kern w:val="0"/>
                <w:szCs w:val="21"/>
              </w:rPr>
            </w:pPr>
          </w:p>
        </w:tc>
        <w:tc>
          <w:tcPr>
            <w:tcW w:w="709" w:type="dxa"/>
            <w:vAlign w:val="center"/>
          </w:tcPr>
          <w:p>
            <w:pPr>
              <w:widowControl/>
              <w:jc w:val="center"/>
              <w:rPr>
                <w:rFonts w:cs="宋体" w:asciiTheme="minorEastAsia" w:hAnsiTheme="minorEastAsia"/>
                <w:color w:val="000000"/>
                <w:kern w:val="0"/>
                <w:szCs w:val="21"/>
              </w:rPr>
            </w:pPr>
          </w:p>
        </w:tc>
        <w:tc>
          <w:tcPr>
            <w:tcW w:w="850" w:type="dxa"/>
            <w:vAlign w:val="center"/>
          </w:tcPr>
          <w:p>
            <w:pPr>
              <w:widowControl/>
              <w:jc w:val="center"/>
              <w:rPr>
                <w:rFonts w:cs="宋体" w:asciiTheme="minorEastAsia" w:hAnsiTheme="minorEastAsia"/>
                <w:color w:val="000000"/>
                <w:kern w:val="0"/>
                <w:szCs w:val="21"/>
              </w:rPr>
            </w:pPr>
          </w:p>
        </w:tc>
        <w:tc>
          <w:tcPr>
            <w:tcW w:w="1701" w:type="dxa"/>
            <w:vAlign w:val="center"/>
          </w:tcPr>
          <w:p>
            <w:pPr>
              <w:widowControl/>
              <w:jc w:val="center"/>
              <w:rPr>
                <w:rFonts w:cs="宋体" w:asciiTheme="minorEastAsia" w:hAnsiTheme="minorEastAsia"/>
                <w:color w:val="000000"/>
                <w:kern w:val="0"/>
                <w:szCs w:val="21"/>
              </w:rPr>
            </w:pPr>
          </w:p>
        </w:tc>
        <w:tc>
          <w:tcPr>
            <w:tcW w:w="1559" w:type="dxa"/>
            <w:vAlign w:val="center"/>
          </w:tcPr>
          <w:p>
            <w:pPr>
              <w:widowControl/>
              <w:jc w:val="center"/>
              <w:rPr>
                <w:rFonts w:cs="宋体" w:asciiTheme="minorEastAsia" w:hAnsiTheme="minorEastAsia"/>
                <w:color w:val="000000"/>
                <w:kern w:val="0"/>
                <w:szCs w:val="21"/>
              </w:rPr>
            </w:pPr>
          </w:p>
        </w:tc>
        <w:tc>
          <w:tcPr>
            <w:tcW w:w="1781" w:type="dxa"/>
            <w:vAlign w:val="center"/>
          </w:tcPr>
          <w:p>
            <w:pPr>
              <w:widowControl/>
              <w:jc w:val="center"/>
              <w:rPr>
                <w:rFonts w:cs="宋体" w:asciiTheme="minorEastAsia" w:hAnsiTheme="minorEastAsia"/>
                <w:color w:val="000000"/>
                <w:kern w:val="0"/>
                <w:szCs w:val="21"/>
              </w:rPr>
            </w:pPr>
          </w:p>
        </w:tc>
      </w:tr>
    </w:tbl>
    <w:p>
      <w:pPr>
        <w:spacing w:line="360" w:lineRule="exact"/>
        <w:ind w:left="-34" w:leftChars="-134" w:hanging="247" w:hangingChars="118"/>
        <w:rPr>
          <w:rFonts w:cs="宋体" w:asciiTheme="minorEastAsia" w:hAnsiTheme="minorEastAsia"/>
          <w:color w:val="000000"/>
          <w:kern w:val="0"/>
          <w:szCs w:val="21"/>
        </w:rPr>
      </w:pPr>
    </w:p>
    <w:p>
      <w:pPr>
        <w:spacing w:line="360" w:lineRule="exact"/>
        <w:ind w:left="-34" w:leftChars="-134" w:hanging="247" w:hangingChars="118"/>
        <w:rPr>
          <w:rFonts w:cs="仿宋_GB2312" w:asciiTheme="minorEastAsia" w:hAnsiTheme="minorEastAsia"/>
          <w:color w:val="000000"/>
          <w:kern w:val="0"/>
          <w:szCs w:val="21"/>
          <w:lang w:bidi="ar"/>
        </w:rPr>
      </w:pPr>
      <w:r>
        <w:rPr>
          <w:rFonts w:hint="eastAsia" w:cs="宋体" w:asciiTheme="minorEastAsia" w:hAnsiTheme="minorEastAsia"/>
          <w:color w:val="000000"/>
          <w:kern w:val="0"/>
          <w:szCs w:val="21"/>
        </w:rPr>
        <w:t>说明：1.“推荐类别”指职业教育</w:t>
      </w:r>
    </w:p>
    <w:p>
      <w:pPr>
        <w:spacing w:line="360" w:lineRule="exact"/>
        <w:ind w:left="-34" w:leftChars="-134" w:hanging="247" w:hangingChars="118"/>
        <w:rPr>
          <w:rFonts w:cs="宋体" w:asciiTheme="minorEastAsia" w:hAnsiTheme="minorEastAsia"/>
          <w:color w:val="000000"/>
          <w:kern w:val="0"/>
          <w:szCs w:val="21"/>
        </w:rPr>
      </w:pPr>
      <w:r>
        <w:rPr>
          <w:rFonts w:hint="eastAsia" w:cs="宋体" w:asciiTheme="minorEastAsia" w:hAnsiTheme="minorEastAsia"/>
          <w:color w:val="000000"/>
          <w:kern w:val="0"/>
          <w:szCs w:val="21"/>
        </w:rPr>
        <w:t xml:space="preserve">      2.“课程类型”指自然科学类专业教育课程、人文社科类专业教育课程、公共基础课程、全校通识课程。</w:t>
      </w:r>
    </w:p>
    <w:p>
      <w:pPr>
        <w:spacing w:line="360" w:lineRule="exact"/>
        <w:ind w:left="-34" w:leftChars="-134" w:hanging="247" w:hangingChars="118"/>
        <w:rPr>
          <w:rFonts w:asciiTheme="minorEastAsia" w:hAnsiTheme="minorEastAsia"/>
          <w:szCs w:val="21"/>
        </w:rPr>
      </w:pPr>
      <w:r>
        <w:rPr>
          <w:rFonts w:hint="eastAsia" w:cs="宋体" w:asciiTheme="minorEastAsia" w:hAnsiTheme="minorEastAsia"/>
          <w:color w:val="000000"/>
          <w:kern w:val="0"/>
          <w:szCs w:val="21"/>
        </w:rPr>
        <w:t xml:space="preserve">      3.“认定类别”指课程思政教学名师或课程思政示范团队。</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仿宋_GB2312">
    <w:panose1 w:val="02010609030101010101"/>
    <w:charset w:val="86"/>
    <w:family w:val="modern"/>
    <w:pitch w:val="default"/>
    <w:sig w:usb0="00000001" w:usb1="080E0000" w:usb2="00000000" w:usb3="00000000" w:csb0="00040000" w:csb1="00000000"/>
  </w:font>
  <w:font w:name="方正小标宋简体">
    <w:altName w:val="汉仪书宋二KW"/>
    <w:panose1 w:val="00000000000000000000"/>
    <w:charset w:val="86"/>
    <w:family w:val="auto"/>
    <w:pitch w:val="default"/>
    <w:sig w:usb0="00000000" w:usb1="00000000" w:usb2="00000010"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Fonts w:ascii="宋体" w:hAnsi="宋体"/>
        <w:sz w:val="28"/>
      </w:rPr>
    </w:pPr>
    <w:r>
      <w:rPr>
        <w:rStyle w:val="11"/>
        <w:rFonts w:hint="eastAsia" w:ascii="宋体" w:hAnsi="宋体"/>
        <w:sz w:val="28"/>
      </w:rPr>
      <w:t xml:space="preserve">—  </w:t>
    </w:r>
    <w:r>
      <w:rPr>
        <w:rStyle w:val="11"/>
        <w:rFonts w:ascii="宋体" w:hAnsi="宋体"/>
        <w:sz w:val="28"/>
      </w:rPr>
      <w:fldChar w:fldCharType="begin"/>
    </w:r>
    <w:r>
      <w:rPr>
        <w:rStyle w:val="11"/>
        <w:rFonts w:ascii="宋体" w:hAnsi="宋体"/>
        <w:sz w:val="28"/>
      </w:rPr>
      <w:instrText xml:space="preserve">PAGE  </w:instrText>
    </w:r>
    <w:r>
      <w:rPr>
        <w:rStyle w:val="11"/>
        <w:rFonts w:ascii="宋体" w:hAnsi="宋体"/>
        <w:sz w:val="28"/>
      </w:rPr>
      <w:fldChar w:fldCharType="separate"/>
    </w:r>
    <w:r>
      <w:rPr>
        <w:rStyle w:val="11"/>
        <w:rFonts w:ascii="宋体" w:hAnsi="宋体"/>
        <w:sz w:val="28"/>
      </w:rPr>
      <w:t>3</w:t>
    </w:r>
    <w:r>
      <w:rPr>
        <w:rStyle w:val="11"/>
        <w:rFonts w:ascii="宋体" w:hAnsi="宋体"/>
        <w:sz w:val="28"/>
      </w:rPr>
      <w:fldChar w:fldCharType="end"/>
    </w:r>
    <w:r>
      <w:rPr>
        <w:rStyle w:val="11"/>
        <w:rFonts w:hint="eastAsia" w:ascii="宋体" w:hAnsi="宋体"/>
        <w:sz w:val="28"/>
      </w:rPr>
      <w:t xml:space="preserve">  —</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49CD41"/>
    <w:multiLevelType w:val="multilevel"/>
    <w:tmpl w:val="AC49CD41"/>
    <w:lvl w:ilvl="0" w:tentative="0">
      <w:start w:val="1"/>
      <w:numFmt w:val="decimal"/>
      <w:lvlText w:val="%1."/>
      <w:lvlJc w:val="left"/>
      <w:pPr>
        <w:ind w:left="360" w:hanging="360"/>
      </w:pPr>
      <w:rPr>
        <w:rFonts w:hint="default" w:ascii="Times New Roman" w:hAnsi="Times New Roman" w:cs="Times New Roman"/>
        <w:b/>
        <w:bCs/>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4NTNhNjcxMzE5NGVkOWZhMzcwZWU0ZGRkOGFhNTkifQ=="/>
  </w:docVars>
  <w:rsids>
    <w:rsidRoot w:val="00060316"/>
    <w:rsid w:val="000336C3"/>
    <w:rsid w:val="00035DD1"/>
    <w:rsid w:val="00060316"/>
    <w:rsid w:val="000B2204"/>
    <w:rsid w:val="001656F4"/>
    <w:rsid w:val="00214B05"/>
    <w:rsid w:val="002830F1"/>
    <w:rsid w:val="002C1CE0"/>
    <w:rsid w:val="002E4D5C"/>
    <w:rsid w:val="00314FBE"/>
    <w:rsid w:val="00322CBF"/>
    <w:rsid w:val="00344AA5"/>
    <w:rsid w:val="003610C2"/>
    <w:rsid w:val="00384E75"/>
    <w:rsid w:val="003A4FD2"/>
    <w:rsid w:val="004B64D4"/>
    <w:rsid w:val="00507233"/>
    <w:rsid w:val="005411CA"/>
    <w:rsid w:val="005D7D82"/>
    <w:rsid w:val="00617F4A"/>
    <w:rsid w:val="006606DB"/>
    <w:rsid w:val="00666A1E"/>
    <w:rsid w:val="006727DE"/>
    <w:rsid w:val="00702C18"/>
    <w:rsid w:val="00787F08"/>
    <w:rsid w:val="00793467"/>
    <w:rsid w:val="007B2C39"/>
    <w:rsid w:val="00833E37"/>
    <w:rsid w:val="00844AE6"/>
    <w:rsid w:val="00856FA3"/>
    <w:rsid w:val="008D6A73"/>
    <w:rsid w:val="008E010B"/>
    <w:rsid w:val="00925247"/>
    <w:rsid w:val="009F12B4"/>
    <w:rsid w:val="00A01744"/>
    <w:rsid w:val="00AC0CDB"/>
    <w:rsid w:val="00BF6E41"/>
    <w:rsid w:val="00C3425B"/>
    <w:rsid w:val="00C6747D"/>
    <w:rsid w:val="00C96047"/>
    <w:rsid w:val="00CA3BB5"/>
    <w:rsid w:val="00CB60B5"/>
    <w:rsid w:val="00D0277E"/>
    <w:rsid w:val="00DB30E9"/>
    <w:rsid w:val="00DC15AC"/>
    <w:rsid w:val="00DE67D9"/>
    <w:rsid w:val="00E07FEE"/>
    <w:rsid w:val="00EA1062"/>
    <w:rsid w:val="00ED683A"/>
    <w:rsid w:val="00F538DA"/>
    <w:rsid w:val="00F56173"/>
    <w:rsid w:val="00FC4002"/>
    <w:rsid w:val="1D8D0555"/>
    <w:rsid w:val="2F935220"/>
    <w:rsid w:val="37D664EB"/>
    <w:rsid w:val="3AD35612"/>
    <w:rsid w:val="3EBC63BD"/>
    <w:rsid w:val="583E0008"/>
    <w:rsid w:val="677871E1"/>
    <w:rsid w:val="B5FD8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3">
    <w:name w:val="Body Text Indent"/>
    <w:basedOn w:val="1"/>
    <w:link w:val="25"/>
    <w:unhideWhenUsed/>
    <w:qFormat/>
    <w:uiPriority w:val="99"/>
    <w:pPr>
      <w:spacing w:after="120"/>
      <w:ind w:left="420" w:leftChars="200"/>
    </w:pPr>
  </w:style>
  <w:style w:type="paragraph" w:styleId="4">
    <w:name w:val="Balloon Text"/>
    <w:basedOn w:val="1"/>
    <w:link w:val="23"/>
    <w:unhideWhenUsed/>
    <w:qFormat/>
    <w:uiPriority w:val="99"/>
    <w:rPr>
      <w:sz w:val="18"/>
      <w:szCs w:val="18"/>
    </w:rPr>
  </w:style>
  <w:style w:type="paragraph" w:styleId="5">
    <w:name w:val="footer"/>
    <w:basedOn w:val="1"/>
    <w:link w:val="22"/>
    <w:unhideWhenUsed/>
    <w:qFormat/>
    <w:uiPriority w:val="0"/>
    <w:pPr>
      <w:tabs>
        <w:tab w:val="center" w:pos="4153"/>
        <w:tab w:val="right" w:pos="8306"/>
      </w:tabs>
      <w:snapToGrid w:val="0"/>
      <w:jc w:val="left"/>
    </w:pPr>
    <w:rPr>
      <w:sz w:val="18"/>
      <w:szCs w:val="18"/>
    </w:rPr>
  </w:style>
  <w:style w:type="paragraph" w:styleId="6">
    <w:name w:val="Body Text First Indent 2"/>
    <w:basedOn w:val="3"/>
    <w:next w:val="1"/>
    <w:link w:val="26"/>
    <w:qFormat/>
    <w:uiPriority w:val="0"/>
    <w:pPr>
      <w:widowControl/>
      <w:spacing w:after="5" w:line="360" w:lineRule="auto"/>
      <w:ind w:left="239" w:leftChars="0" w:firstLine="420" w:firstLineChars="200"/>
      <w:textAlignment w:val="baseline"/>
    </w:pPr>
    <w:rPr>
      <w:rFonts w:ascii="Times New Roman" w:hAnsi="Times New Roman" w:eastAsia="宋体" w:cs="Times New Roman"/>
      <w:color w:val="000000"/>
      <w:sz w:val="24"/>
      <w:szCs w:val="24"/>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page number"/>
    <w:basedOn w:val="9"/>
    <w:qFormat/>
    <w:uiPriority w:val="0"/>
  </w:style>
  <w:style w:type="character" w:styleId="12">
    <w:name w:val="FollowedHyperlink"/>
    <w:basedOn w:val="9"/>
    <w:unhideWhenUsed/>
    <w:qFormat/>
    <w:uiPriority w:val="99"/>
    <w:rPr>
      <w:color w:val="800080" w:themeColor="followedHyperlink"/>
      <w:u w:val="single"/>
      <w14:textFill>
        <w14:solidFill>
          <w14:schemeClr w14:val="folHlink"/>
        </w14:solidFill>
      </w14:textFill>
    </w:rPr>
  </w:style>
  <w:style w:type="character" w:styleId="13">
    <w:name w:val="Hyperlink"/>
    <w:basedOn w:val="9"/>
    <w:unhideWhenUsed/>
    <w:qFormat/>
    <w:uiPriority w:val="99"/>
    <w:rPr>
      <w:color w:val="0000FF" w:themeColor="hyperlink"/>
      <w:u w:val="single"/>
      <w14:textFill>
        <w14:solidFill>
          <w14:schemeClr w14:val="hlink"/>
        </w14:solidFill>
      </w14:textFill>
    </w:rPr>
  </w:style>
  <w:style w:type="character" w:customStyle="1" w:styleId="15">
    <w:name w:val="标题 1 字符"/>
    <w:basedOn w:val="9"/>
    <w:link w:val="2"/>
    <w:qFormat/>
    <w:uiPriority w:val="9"/>
    <w:rPr>
      <w:rFonts w:ascii="宋体" w:hAnsi="宋体" w:eastAsia="宋体" w:cs="宋体"/>
      <w:b/>
      <w:bCs/>
      <w:kern w:val="36"/>
      <w:sz w:val="48"/>
      <w:szCs w:val="48"/>
    </w:rPr>
  </w:style>
  <w:style w:type="paragraph" w:customStyle="1" w:styleId="16">
    <w:name w:val="arti_metas"/>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7">
    <w:name w:val="arti_publisher"/>
    <w:basedOn w:val="9"/>
    <w:qFormat/>
    <w:uiPriority w:val="0"/>
  </w:style>
  <w:style w:type="character" w:customStyle="1" w:styleId="18">
    <w:name w:val="arti_update"/>
    <w:basedOn w:val="9"/>
    <w:qFormat/>
    <w:uiPriority w:val="0"/>
  </w:style>
  <w:style w:type="character" w:customStyle="1" w:styleId="19">
    <w:name w:val="arti_views"/>
    <w:basedOn w:val="9"/>
    <w:qFormat/>
    <w:uiPriority w:val="0"/>
  </w:style>
  <w:style w:type="character" w:customStyle="1" w:styleId="20">
    <w:name w:val="wp_visitcount"/>
    <w:basedOn w:val="9"/>
    <w:qFormat/>
    <w:uiPriority w:val="0"/>
  </w:style>
  <w:style w:type="character" w:customStyle="1" w:styleId="21">
    <w:name w:val="页眉 字符"/>
    <w:basedOn w:val="9"/>
    <w:link w:val="7"/>
    <w:qFormat/>
    <w:uiPriority w:val="99"/>
    <w:rPr>
      <w:sz w:val="18"/>
      <w:szCs w:val="18"/>
    </w:rPr>
  </w:style>
  <w:style w:type="character" w:customStyle="1" w:styleId="22">
    <w:name w:val="页脚 字符"/>
    <w:basedOn w:val="9"/>
    <w:link w:val="5"/>
    <w:qFormat/>
    <w:uiPriority w:val="99"/>
    <w:rPr>
      <w:sz w:val="18"/>
      <w:szCs w:val="18"/>
    </w:rPr>
  </w:style>
  <w:style w:type="character" w:customStyle="1" w:styleId="23">
    <w:name w:val="批注框文本 字符"/>
    <w:basedOn w:val="9"/>
    <w:link w:val="4"/>
    <w:semiHidden/>
    <w:qFormat/>
    <w:uiPriority w:val="99"/>
    <w:rPr>
      <w:sz w:val="18"/>
      <w:szCs w:val="18"/>
    </w:rPr>
  </w:style>
  <w:style w:type="paragraph" w:customStyle="1" w:styleId="24">
    <w:name w:val="List Paragraph"/>
    <w:basedOn w:val="1"/>
    <w:qFormat/>
    <w:uiPriority w:val="26"/>
    <w:pPr>
      <w:widowControl/>
      <w:ind w:firstLine="420"/>
    </w:pPr>
    <w:rPr>
      <w:rFonts w:ascii="Times New Roman" w:hAnsi="Times New Roman" w:eastAsia="宋体" w:cs="Times New Roman"/>
      <w:kern w:val="0"/>
      <w:szCs w:val="21"/>
    </w:rPr>
  </w:style>
  <w:style w:type="character" w:customStyle="1" w:styleId="25">
    <w:name w:val="正文文本缩进 字符"/>
    <w:basedOn w:val="9"/>
    <w:link w:val="3"/>
    <w:semiHidden/>
    <w:qFormat/>
    <w:uiPriority w:val="99"/>
  </w:style>
  <w:style w:type="character" w:customStyle="1" w:styleId="26">
    <w:name w:val="正文文本首行缩进 2 字符"/>
    <w:basedOn w:val="25"/>
    <w:link w:val="6"/>
    <w:qFormat/>
    <w:uiPriority w:val="0"/>
    <w:rPr>
      <w:rFonts w:ascii="Times New Roman" w:hAnsi="Times New Roman" w:eastAsia="宋体" w:cs="Times New Roman"/>
      <w:color w:val="000000"/>
      <w:sz w:val="24"/>
      <w:szCs w:val="24"/>
    </w:rPr>
  </w:style>
  <w:style w:type="paragraph" w:customStyle="1" w:styleId="27">
    <w:name w:val="列出段落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4319</Words>
  <Characters>4410</Characters>
  <Lines>37</Lines>
  <Paragraphs>10</Paragraphs>
  <TotalTime>0</TotalTime>
  <ScaleCrop>false</ScaleCrop>
  <LinksUpToDate>false</LinksUpToDate>
  <CharactersWithSpaces>4577</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2023-08-14T21:00:00Z</dcterms:created>
  <dc:creator>a</dc:creator>
  <cp:lastModifiedBy>admin</cp:lastModifiedBy>
  <dcterms:modified xsi:type="dcterms:W3CDTF">2023-08-15T22:13:26Z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y fmtid="{D5CDD505-2E9C-101B-9397-08002B2CF9AE}" pid="3" name="ICV">
    <vt:lpwstr>DD32332FB046456EBF5EEBB6F8196805_13</vt:lpwstr>
  </property>
</Properties>
</file>